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5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43"/>
      </w:tblGrid>
      <w:tr w:rsidR="007556A8" w:rsidRPr="001B7672" w:rsidTr="001E56ED">
        <w:tc>
          <w:tcPr>
            <w:tcW w:w="4643" w:type="dxa"/>
            <w:tcBorders>
              <w:top w:val="nil"/>
              <w:left w:val="nil"/>
              <w:bottom w:val="nil"/>
              <w:right w:val="nil"/>
            </w:tcBorders>
          </w:tcPr>
          <w:p w:rsidR="007556A8" w:rsidRPr="001B7672" w:rsidRDefault="007556A8" w:rsidP="001E56E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556A8" w:rsidRDefault="007556A8" w:rsidP="007556A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556A8" w:rsidRPr="00A91179" w:rsidRDefault="007556A8" w:rsidP="007556A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>ДОКУМЕНТАЦИЯ ОБ АУКЦИОНЕ</w:t>
      </w:r>
      <w:r>
        <w:rPr>
          <w:rFonts w:ascii="Times New Roman" w:hAnsi="Times New Roman"/>
          <w:b/>
          <w:sz w:val="28"/>
          <w:szCs w:val="28"/>
        </w:rPr>
        <w:t xml:space="preserve"> В ЭЛЕКТРОННОЙ ФОРМЕ</w:t>
      </w:r>
    </w:p>
    <w:p w:rsidR="007556A8" w:rsidRPr="00AF61DB" w:rsidRDefault="007556A8" w:rsidP="007556A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право </w:t>
      </w:r>
      <w:r w:rsidRPr="00A91179">
        <w:rPr>
          <w:rFonts w:ascii="Times New Roman" w:hAnsi="Times New Roman"/>
          <w:b/>
          <w:sz w:val="28"/>
          <w:szCs w:val="28"/>
        </w:rPr>
        <w:t>заключения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A91179">
        <w:rPr>
          <w:rFonts w:ascii="Times New Roman" w:hAnsi="Times New Roman"/>
          <w:b/>
          <w:sz w:val="28"/>
          <w:szCs w:val="28"/>
        </w:rPr>
        <w:t xml:space="preserve"> на установку </w:t>
      </w:r>
      <w:r>
        <w:rPr>
          <w:rFonts w:ascii="Times New Roman" w:hAnsi="Times New Roman"/>
          <w:b/>
          <w:sz w:val="28"/>
          <w:szCs w:val="28"/>
        </w:rPr>
        <w:t xml:space="preserve">и </w:t>
      </w:r>
      <w:r w:rsidRPr="00A91179">
        <w:rPr>
          <w:rFonts w:ascii="Times New Roman" w:hAnsi="Times New Roman"/>
          <w:b/>
          <w:sz w:val="28"/>
          <w:szCs w:val="28"/>
        </w:rPr>
        <w:t>эксплуатацию рекламн</w:t>
      </w:r>
      <w:r>
        <w:rPr>
          <w:rFonts w:ascii="Times New Roman" w:hAnsi="Times New Roman"/>
          <w:b/>
          <w:sz w:val="28"/>
          <w:szCs w:val="28"/>
        </w:rPr>
        <w:t>ой</w:t>
      </w:r>
      <w:r w:rsidRPr="00A91179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A91179">
        <w:rPr>
          <w:rFonts w:ascii="Times New Roman" w:hAnsi="Times New Roman"/>
          <w:b/>
          <w:sz w:val="28"/>
          <w:szCs w:val="28"/>
        </w:rPr>
        <w:t xml:space="preserve"> на рекламн</w:t>
      </w:r>
      <w:r>
        <w:rPr>
          <w:rFonts w:ascii="Times New Roman" w:hAnsi="Times New Roman"/>
          <w:b/>
          <w:sz w:val="28"/>
          <w:szCs w:val="28"/>
        </w:rPr>
        <w:t>ом</w:t>
      </w:r>
      <w:r w:rsidRPr="00A91179">
        <w:rPr>
          <w:rFonts w:ascii="Times New Roman" w:hAnsi="Times New Roman"/>
          <w:b/>
          <w:sz w:val="28"/>
          <w:szCs w:val="28"/>
        </w:rPr>
        <w:t xml:space="preserve"> мест</w:t>
      </w:r>
      <w:r>
        <w:rPr>
          <w:rFonts w:ascii="Times New Roman" w:hAnsi="Times New Roman"/>
          <w:b/>
          <w:sz w:val="28"/>
          <w:szCs w:val="28"/>
        </w:rPr>
        <w:t>е по адресу: г. Красноярск</w:t>
      </w:r>
      <w:r w:rsidRPr="00AF61DB">
        <w:rPr>
          <w:rFonts w:ascii="Times New Roman" w:hAnsi="Times New Roman"/>
          <w:b/>
          <w:sz w:val="28"/>
          <w:szCs w:val="28"/>
        </w:rPr>
        <w:t xml:space="preserve">, ул. </w:t>
      </w:r>
      <w:proofErr w:type="gramStart"/>
      <w:r w:rsidR="00DD7A7E">
        <w:rPr>
          <w:rFonts w:ascii="Times New Roman" w:hAnsi="Times New Roman"/>
          <w:b/>
          <w:sz w:val="28"/>
          <w:szCs w:val="28"/>
        </w:rPr>
        <w:t>Взлетная</w:t>
      </w:r>
      <w:proofErr w:type="gramEnd"/>
      <w:r w:rsidR="00DD7A7E">
        <w:rPr>
          <w:rFonts w:ascii="Times New Roman" w:hAnsi="Times New Roman"/>
          <w:b/>
          <w:sz w:val="28"/>
          <w:szCs w:val="28"/>
        </w:rPr>
        <w:t>, 26а</w:t>
      </w:r>
    </w:p>
    <w:p w:rsidR="007556A8" w:rsidRDefault="007556A8" w:rsidP="007556A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 xml:space="preserve">1. Организатор торгов - </w:t>
      </w:r>
      <w:r w:rsidRPr="00A91179">
        <w:rPr>
          <w:rFonts w:ascii="Times New Roman" w:hAnsi="Times New Roman"/>
          <w:sz w:val="28"/>
          <w:szCs w:val="28"/>
        </w:rPr>
        <w:t>управление наружной рекламы администрации города</w:t>
      </w:r>
      <w:r>
        <w:rPr>
          <w:rFonts w:ascii="Times New Roman" w:hAnsi="Times New Roman"/>
          <w:sz w:val="28"/>
          <w:szCs w:val="28"/>
        </w:rPr>
        <w:t xml:space="preserve"> Красноярска,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</w:t>
      </w:r>
      <w:r>
        <w:rPr>
          <w:rFonts w:ascii="Times New Roman" w:hAnsi="Times New Roman"/>
          <w:spacing w:val="-4"/>
          <w:sz w:val="28"/>
          <w:szCs w:val="28"/>
        </w:rPr>
        <w:t xml:space="preserve">ация, Красноярский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>. Красноярск, ул. Карла Маркса, 95.</w:t>
      </w:r>
    </w:p>
    <w:p w:rsidR="007556A8" w:rsidRPr="00A91179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>Номер контактного  телефона: 8 (3912) 226-19-03.</w:t>
      </w:r>
    </w:p>
    <w:p w:rsidR="007556A8" w:rsidRPr="00CE6625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pacing w:val="-4"/>
          <w:sz w:val="28"/>
          <w:szCs w:val="28"/>
        </w:rPr>
      </w:pPr>
      <w:r w:rsidRPr="009D1597">
        <w:rPr>
          <w:rFonts w:ascii="Times New Roman" w:hAnsi="Times New Roman"/>
          <w:b/>
          <w:spacing w:val="-4"/>
          <w:sz w:val="28"/>
          <w:szCs w:val="28"/>
        </w:rPr>
        <w:t>2.</w:t>
      </w:r>
      <w:r w:rsidRPr="009D1597"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-4"/>
          <w:sz w:val="28"/>
          <w:szCs w:val="28"/>
        </w:rPr>
        <w:t xml:space="preserve">Оператор электронной площадки </w:t>
      </w:r>
      <w:r w:rsidRPr="009D1597">
        <w:rPr>
          <w:rFonts w:ascii="Times New Roman" w:hAnsi="Times New Roman"/>
          <w:b/>
          <w:spacing w:val="-4"/>
          <w:sz w:val="28"/>
          <w:szCs w:val="28"/>
        </w:rPr>
        <w:t>–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департамент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муниципального заказа</w:t>
      </w:r>
      <w:r>
        <w:rPr>
          <w:rFonts w:ascii="Times New Roman" w:hAnsi="Times New Roman"/>
          <w:spacing w:val="-4"/>
          <w:sz w:val="28"/>
          <w:szCs w:val="28"/>
        </w:rPr>
        <w:t xml:space="preserve"> администрации города Красноярска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9D159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Федерация, Кр</w:t>
      </w:r>
      <w:r>
        <w:rPr>
          <w:rFonts w:ascii="Times New Roman" w:hAnsi="Times New Roman"/>
          <w:spacing w:val="-4"/>
          <w:sz w:val="28"/>
          <w:szCs w:val="28"/>
        </w:rPr>
        <w:t xml:space="preserve">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 xml:space="preserve">. Красноярск, </w:t>
      </w:r>
      <w:r>
        <w:rPr>
          <w:rFonts w:ascii="Times New Roman" w:hAnsi="Times New Roman"/>
          <w:sz w:val="28"/>
          <w:szCs w:val="28"/>
        </w:rPr>
        <w:t xml:space="preserve">ул. Карла Маркса, </w:t>
      </w:r>
      <w:r w:rsidRPr="00A91179">
        <w:rPr>
          <w:rFonts w:ascii="Times New Roman" w:hAnsi="Times New Roman"/>
          <w:sz w:val="28"/>
          <w:szCs w:val="28"/>
        </w:rPr>
        <w:t xml:space="preserve">д. </w:t>
      </w:r>
      <w:r>
        <w:rPr>
          <w:rFonts w:ascii="Times New Roman" w:hAnsi="Times New Roman"/>
          <w:sz w:val="28"/>
          <w:szCs w:val="28"/>
        </w:rPr>
        <w:t>95.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 xml:space="preserve">Номер контактного  </w:t>
      </w:r>
      <w:r w:rsidRPr="00F419F1">
        <w:rPr>
          <w:rFonts w:ascii="Times New Roman" w:hAnsi="Times New Roman"/>
          <w:spacing w:val="-4"/>
          <w:sz w:val="28"/>
          <w:szCs w:val="28"/>
        </w:rPr>
        <w:t>телефона:</w:t>
      </w:r>
      <w:r w:rsidRPr="00AB1AD7">
        <w:rPr>
          <w:rFonts w:ascii="Times New Roman" w:hAnsi="Times New Roman"/>
          <w:spacing w:val="-4"/>
          <w:sz w:val="28"/>
          <w:szCs w:val="28"/>
        </w:rPr>
        <w:t xml:space="preserve"> 226-19-09</w:t>
      </w:r>
      <w:r w:rsidRPr="00F419F1">
        <w:rPr>
          <w:rFonts w:ascii="Times New Roman" w:hAnsi="Times New Roman"/>
          <w:spacing w:val="-4"/>
          <w:sz w:val="28"/>
          <w:szCs w:val="28"/>
        </w:rPr>
        <w:t>.</w:t>
      </w:r>
    </w:p>
    <w:p w:rsidR="007556A8" w:rsidRPr="00E133B0" w:rsidRDefault="007556A8" w:rsidP="007556A8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483C">
        <w:rPr>
          <w:rFonts w:ascii="Times New Roman" w:hAnsi="Times New Roman"/>
          <w:b/>
          <w:bCs/>
          <w:sz w:val="28"/>
          <w:szCs w:val="28"/>
        </w:rPr>
        <w:t>3. Предмет торгов:</w:t>
      </w:r>
      <w:r w:rsidRPr="00F30144">
        <w:rPr>
          <w:rFonts w:ascii="Times New Roman" w:hAnsi="Times New Roman"/>
          <w:sz w:val="28"/>
          <w:szCs w:val="28"/>
        </w:rPr>
        <w:t xml:space="preserve"> </w:t>
      </w:r>
      <w:r w:rsidRPr="00E133B0">
        <w:rPr>
          <w:rFonts w:ascii="Times New Roman" w:hAnsi="Times New Roman"/>
          <w:sz w:val="28"/>
          <w:szCs w:val="28"/>
        </w:rPr>
        <w:t xml:space="preserve">право на заключение договора на установку и эксплуатацию рекламной конструкции на рекламном месте </w:t>
      </w:r>
      <w:r w:rsidRPr="00E133B0">
        <w:rPr>
          <w:rFonts w:ascii="Times New Roman" w:hAnsi="Times New Roman"/>
          <w:bCs/>
          <w:sz w:val="28"/>
          <w:szCs w:val="28"/>
        </w:rPr>
        <w:t>по адресу:  г. Красноярск, ул</w:t>
      </w:r>
      <w:proofErr w:type="gramStart"/>
      <w:r w:rsidRPr="00E133B0">
        <w:rPr>
          <w:rFonts w:ascii="Times New Roman" w:hAnsi="Times New Roman"/>
          <w:bCs/>
          <w:sz w:val="28"/>
          <w:szCs w:val="28"/>
        </w:rPr>
        <w:t>.</w:t>
      </w:r>
      <w:r w:rsidR="00DD7A7E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DD7A7E">
        <w:rPr>
          <w:rFonts w:ascii="Times New Roman" w:hAnsi="Times New Roman"/>
          <w:bCs/>
          <w:sz w:val="28"/>
          <w:szCs w:val="28"/>
        </w:rPr>
        <w:t>злетная, 26а</w:t>
      </w:r>
      <w:r w:rsidRPr="00E133B0">
        <w:rPr>
          <w:rFonts w:ascii="Times New Roman" w:hAnsi="Times New Roman"/>
          <w:sz w:val="28"/>
          <w:szCs w:val="28"/>
        </w:rPr>
        <w:t>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договора на установку </w:t>
      </w:r>
      <w:r w:rsidRPr="00671526">
        <w:rPr>
          <w:rFonts w:ascii="Times New Roman" w:hAnsi="Times New Roman"/>
          <w:bCs/>
          <w:sz w:val="28"/>
          <w:szCs w:val="28"/>
        </w:rPr>
        <w:t>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  <w:r>
        <w:rPr>
          <w:rFonts w:ascii="Times New Roman" w:hAnsi="Times New Roman"/>
          <w:bCs/>
          <w:sz w:val="28"/>
          <w:szCs w:val="28"/>
        </w:rPr>
        <w:t xml:space="preserve"> (далее – договор) – приведен в приложении № 3 к  настоящей документации об аукционе.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Начальная цена лота –157</w:t>
      </w:r>
      <w:r w:rsidR="007556A8">
        <w:rPr>
          <w:rFonts w:ascii="Times New Roman" w:hAnsi="Times New Roman"/>
          <w:bCs/>
          <w:sz w:val="28"/>
          <w:szCs w:val="28"/>
        </w:rPr>
        <w:t xml:space="preserve">000, 00 руб. 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Шаг аукциона –157</w:t>
      </w:r>
      <w:r w:rsidR="007556A8">
        <w:rPr>
          <w:rFonts w:ascii="Times New Roman" w:hAnsi="Times New Roman"/>
          <w:bCs/>
          <w:sz w:val="28"/>
          <w:szCs w:val="28"/>
        </w:rPr>
        <w:t>00,00 руб.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Размер задатка –785</w:t>
      </w:r>
      <w:r w:rsidR="007556A8">
        <w:rPr>
          <w:rFonts w:ascii="Times New Roman" w:hAnsi="Times New Roman"/>
          <w:bCs/>
          <w:sz w:val="28"/>
          <w:szCs w:val="28"/>
        </w:rPr>
        <w:t>00,00 руб.</w:t>
      </w:r>
    </w:p>
    <w:p w:rsidR="007556A8" w:rsidRPr="00C974E9" w:rsidRDefault="007556A8" w:rsidP="007556A8">
      <w:pPr>
        <w:pStyle w:val="a4"/>
        <w:spacing w:line="240" w:lineRule="auto"/>
        <w:ind w:firstLine="540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Сведения о рекламном</w:t>
      </w:r>
      <w:r w:rsidRPr="00F419F1">
        <w:rPr>
          <w:rFonts w:ascii="Times New Roman" w:hAnsi="Times New Roman"/>
          <w:b w:val="0"/>
          <w:szCs w:val="28"/>
        </w:rPr>
        <w:t xml:space="preserve"> мест</w:t>
      </w:r>
      <w:r>
        <w:rPr>
          <w:rFonts w:ascii="Times New Roman" w:hAnsi="Times New Roman"/>
          <w:b w:val="0"/>
          <w:szCs w:val="28"/>
        </w:rPr>
        <w:t>е</w:t>
      </w:r>
      <w:r w:rsidRPr="00F419F1">
        <w:rPr>
          <w:rFonts w:ascii="Times New Roman" w:hAnsi="Times New Roman"/>
          <w:b w:val="0"/>
          <w:szCs w:val="28"/>
        </w:rPr>
        <w:t>, фотомонтаж рекламной конструкции на рекламном месте и копия топографического плана местно</w:t>
      </w:r>
      <w:r>
        <w:rPr>
          <w:rFonts w:ascii="Times New Roman" w:hAnsi="Times New Roman"/>
          <w:b w:val="0"/>
          <w:szCs w:val="28"/>
        </w:rPr>
        <w:t>сти с точным указанием рекламного места</w:t>
      </w:r>
      <w:r w:rsidRPr="00F419F1">
        <w:rPr>
          <w:rFonts w:ascii="Times New Roman" w:hAnsi="Times New Roman"/>
          <w:b w:val="0"/>
          <w:szCs w:val="28"/>
        </w:rPr>
        <w:t xml:space="preserve"> (масштаб 1:500)</w:t>
      </w:r>
      <w:r w:rsidRPr="00F419F1">
        <w:rPr>
          <w:rFonts w:ascii="Times New Roman" w:hAnsi="Times New Roman"/>
          <w:szCs w:val="28"/>
        </w:rPr>
        <w:t xml:space="preserve"> </w:t>
      </w:r>
      <w:r w:rsidRPr="00F419F1">
        <w:rPr>
          <w:rFonts w:ascii="Times New Roman" w:hAnsi="Times New Roman"/>
          <w:b w:val="0"/>
          <w:szCs w:val="28"/>
        </w:rPr>
        <w:t xml:space="preserve"> приведены в приложении № 1 к </w:t>
      </w:r>
      <w:r>
        <w:rPr>
          <w:rFonts w:ascii="Times New Roman" w:hAnsi="Times New Roman"/>
          <w:b w:val="0"/>
          <w:szCs w:val="28"/>
        </w:rPr>
        <w:t xml:space="preserve">настоящей </w:t>
      </w:r>
      <w:r w:rsidRPr="00F419F1">
        <w:rPr>
          <w:rFonts w:ascii="Times New Roman" w:hAnsi="Times New Roman"/>
          <w:b w:val="0"/>
          <w:szCs w:val="28"/>
        </w:rPr>
        <w:t>документации об аукционе</w:t>
      </w:r>
      <w:r>
        <w:rPr>
          <w:rFonts w:ascii="Times New Roman" w:hAnsi="Times New Roman"/>
          <w:b w:val="0"/>
          <w:szCs w:val="28"/>
        </w:rPr>
        <w:t xml:space="preserve">. </w:t>
      </w:r>
      <w:r w:rsidRPr="00F419F1">
        <w:rPr>
          <w:rFonts w:ascii="Times New Roman" w:hAnsi="Times New Roman"/>
          <w:b w:val="0"/>
          <w:szCs w:val="28"/>
        </w:rPr>
        <w:t xml:space="preserve"> 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5483C">
        <w:rPr>
          <w:rFonts w:ascii="Times New Roman" w:hAnsi="Times New Roman"/>
          <w:b/>
          <w:sz w:val="28"/>
          <w:szCs w:val="28"/>
        </w:rPr>
        <w:t>4. Срок</w:t>
      </w:r>
      <w:r>
        <w:rPr>
          <w:rFonts w:ascii="Times New Roman" w:hAnsi="Times New Roman"/>
          <w:b/>
          <w:sz w:val="28"/>
          <w:szCs w:val="28"/>
        </w:rPr>
        <w:t xml:space="preserve"> и порядок</w:t>
      </w:r>
      <w:r w:rsidRPr="0065483C">
        <w:rPr>
          <w:rFonts w:ascii="Times New Roman" w:hAnsi="Times New Roman"/>
          <w:b/>
          <w:sz w:val="28"/>
          <w:szCs w:val="28"/>
        </w:rPr>
        <w:t xml:space="preserve"> заключения 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65483C">
        <w:rPr>
          <w:rFonts w:ascii="Times New Roman" w:hAnsi="Times New Roman"/>
          <w:b/>
          <w:sz w:val="28"/>
          <w:szCs w:val="28"/>
        </w:rPr>
        <w:t>:</w:t>
      </w:r>
      <w:r w:rsidRPr="00F30144">
        <w:rPr>
          <w:rFonts w:ascii="Times New Roman" w:hAnsi="Times New Roman"/>
          <w:sz w:val="28"/>
          <w:szCs w:val="28"/>
        </w:rPr>
        <w:t xml:space="preserve"> не позднее двадцати дней со дня оформления протокола о результатах торгов. Срок действия договор</w:t>
      </w:r>
      <w:r>
        <w:rPr>
          <w:rFonts w:ascii="Times New Roman" w:hAnsi="Times New Roman"/>
          <w:sz w:val="28"/>
          <w:szCs w:val="28"/>
        </w:rPr>
        <w:t>а</w:t>
      </w:r>
      <w:r w:rsidRPr="00F30144">
        <w:rPr>
          <w:rFonts w:ascii="Times New Roman" w:hAnsi="Times New Roman"/>
          <w:sz w:val="28"/>
          <w:szCs w:val="28"/>
        </w:rPr>
        <w:t xml:space="preserve"> – пять лет.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случае отказа или уклонения победителя</w:t>
      </w:r>
      <w:r w:rsidR="00271BA9">
        <w:rPr>
          <w:rFonts w:ascii="Times New Roman" w:hAnsi="Times New Roman"/>
          <w:sz w:val="28"/>
          <w:szCs w:val="28"/>
          <w:lang w:eastAsia="ru-RU"/>
        </w:rPr>
        <w:t xml:space="preserve"> торгов от заключения договора д</w:t>
      </w:r>
      <w:r>
        <w:rPr>
          <w:rFonts w:ascii="Times New Roman" w:hAnsi="Times New Roman"/>
          <w:sz w:val="28"/>
          <w:szCs w:val="28"/>
          <w:lang w:eastAsia="ru-RU"/>
        </w:rPr>
        <w:t xml:space="preserve">оговор подлежит заключению с участником торгов, сделавшим предпоследнее предложение о цене лота, при соблюдении требований настоящей аукционной документации.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Договор с таким участником торгов должен быть подписан сторонами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в течение двадцати дней со дня оформления протокола об отказе от заключения </w:t>
      </w:r>
      <w:r w:rsidR="00271BA9">
        <w:rPr>
          <w:rFonts w:ascii="Times New Roman" w:hAnsi="Times New Roman"/>
          <w:sz w:val="28"/>
          <w:szCs w:val="28"/>
          <w:lang w:eastAsia="ru-RU"/>
        </w:rPr>
        <w:t>д</w:t>
      </w:r>
      <w:r>
        <w:rPr>
          <w:rFonts w:ascii="Times New Roman" w:hAnsi="Times New Roman"/>
          <w:sz w:val="28"/>
          <w:szCs w:val="28"/>
          <w:lang w:eastAsia="ru-RU"/>
        </w:rPr>
        <w:t>оговора с победителем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торгов при условии полной оплаты приобретенного им права на заключение Договора путем безналичного перечисления в бюджет города.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Победитель торгов не впр</w:t>
      </w:r>
      <w:r w:rsidR="00271BA9">
        <w:rPr>
          <w:rFonts w:ascii="Times New Roman" w:hAnsi="Times New Roman"/>
          <w:sz w:val="28"/>
          <w:szCs w:val="28"/>
          <w:lang w:eastAsia="ru-RU"/>
        </w:rPr>
        <w:t>аве претендовать на заключение д</w:t>
      </w:r>
      <w:r>
        <w:rPr>
          <w:rFonts w:ascii="Times New Roman" w:hAnsi="Times New Roman"/>
          <w:sz w:val="28"/>
          <w:szCs w:val="28"/>
          <w:lang w:eastAsia="ru-RU"/>
        </w:rPr>
        <w:t xml:space="preserve">оговора,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торгов, внесенные им в качестве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обеспечения заявки денежные средства (задаток) возвращается в течение пяти рабочих дней со дня подписания протокола о результатах торгов.</w:t>
      </w:r>
    </w:p>
    <w:p w:rsidR="007556A8" w:rsidRPr="00F70FE0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70FE0">
        <w:rPr>
          <w:rFonts w:ascii="Times New Roman" w:hAnsi="Times New Roman"/>
          <w:b/>
          <w:sz w:val="28"/>
          <w:szCs w:val="28"/>
        </w:rPr>
        <w:t xml:space="preserve">5. Порядок внесения задатка: </w:t>
      </w:r>
      <w:r w:rsidRPr="00F70FE0">
        <w:rPr>
          <w:rFonts w:ascii="Times New Roman" w:hAnsi="Times New Roman"/>
          <w:sz w:val="28"/>
          <w:szCs w:val="28"/>
        </w:rPr>
        <w:t>перечисление на расчетный счет.</w:t>
      </w:r>
      <w:r w:rsidRPr="00F70FE0">
        <w:rPr>
          <w:rFonts w:ascii="Times New Roman" w:hAnsi="Times New Roman"/>
          <w:b/>
          <w:sz w:val="28"/>
          <w:szCs w:val="28"/>
        </w:rPr>
        <w:t xml:space="preserve"> </w:t>
      </w:r>
    </w:p>
    <w:p w:rsidR="007556A8" w:rsidRPr="00F70FE0" w:rsidRDefault="007556A8" w:rsidP="007556A8">
      <w:pPr>
        <w:pStyle w:val="a4"/>
        <w:spacing w:line="240" w:lineRule="auto"/>
        <w:ind w:firstLine="709"/>
        <w:jc w:val="both"/>
        <w:rPr>
          <w:rFonts w:ascii="Times New Roman" w:hAnsi="Times New Roman"/>
          <w:b w:val="0"/>
          <w:szCs w:val="28"/>
        </w:rPr>
      </w:pPr>
      <w:r w:rsidRPr="00F70FE0">
        <w:rPr>
          <w:rFonts w:ascii="Times New Roman" w:hAnsi="Times New Roman"/>
          <w:b w:val="0"/>
          <w:szCs w:val="28"/>
        </w:rPr>
        <w:t>Реквизиты счета для перечисления задатка:</w:t>
      </w:r>
    </w:p>
    <w:p w:rsidR="007556A8" w:rsidRPr="0027601D" w:rsidRDefault="007556A8" w:rsidP="007556A8">
      <w:pPr>
        <w:pStyle w:val="a9"/>
        <w:ind w:left="0" w:firstLine="709"/>
        <w:rPr>
          <w:szCs w:val="28"/>
        </w:rPr>
      </w:pPr>
      <w:r w:rsidRPr="0027601D">
        <w:rPr>
          <w:b/>
          <w:bCs/>
          <w:szCs w:val="28"/>
        </w:rPr>
        <w:t xml:space="preserve">Получатель: </w:t>
      </w:r>
      <w:r w:rsidRPr="0027601D">
        <w:rPr>
          <w:szCs w:val="28"/>
        </w:rPr>
        <w:t xml:space="preserve">УФК по Красноярскому краю (МР190100062 Департамент муниципального заказа администрации города </w:t>
      </w:r>
      <w:proofErr w:type="gramStart"/>
      <w:r w:rsidRPr="0027601D">
        <w:rPr>
          <w:szCs w:val="28"/>
        </w:rPr>
        <w:t>л</w:t>
      </w:r>
      <w:proofErr w:type="gramEnd"/>
      <w:r w:rsidRPr="0027601D">
        <w:rPr>
          <w:szCs w:val="28"/>
        </w:rPr>
        <w:t xml:space="preserve">/с 05193005770) </w:t>
      </w:r>
      <w:r w:rsidRPr="0027601D">
        <w:rPr>
          <w:b/>
          <w:bCs/>
          <w:szCs w:val="28"/>
        </w:rPr>
        <w:t>ИНН</w:t>
      </w:r>
      <w:r w:rsidRPr="0027601D">
        <w:rPr>
          <w:szCs w:val="28"/>
        </w:rPr>
        <w:t xml:space="preserve">  2466203803 </w:t>
      </w:r>
      <w:r w:rsidRPr="0027601D">
        <w:rPr>
          <w:b/>
          <w:bCs/>
          <w:szCs w:val="28"/>
        </w:rPr>
        <w:t>КПП</w:t>
      </w:r>
      <w:r w:rsidRPr="0027601D">
        <w:rPr>
          <w:szCs w:val="28"/>
        </w:rPr>
        <w:t xml:space="preserve"> 246601001 </w:t>
      </w:r>
      <w:r w:rsidRPr="0027601D">
        <w:rPr>
          <w:b/>
          <w:bCs/>
          <w:szCs w:val="28"/>
        </w:rPr>
        <w:t>Банк получателя:</w:t>
      </w:r>
      <w:r w:rsidRPr="0027601D">
        <w:rPr>
          <w:szCs w:val="28"/>
        </w:rPr>
        <w:t xml:space="preserve"> ГРКЦ ГУ БАНКА России по Красноярскому краю г. Красноярск </w:t>
      </w:r>
      <w:proofErr w:type="spellStart"/>
      <w:proofErr w:type="gramStart"/>
      <w:r w:rsidRPr="0027601D">
        <w:rPr>
          <w:szCs w:val="28"/>
        </w:rPr>
        <w:t>р</w:t>
      </w:r>
      <w:proofErr w:type="spellEnd"/>
      <w:proofErr w:type="gramEnd"/>
      <w:r w:rsidRPr="0027601D">
        <w:rPr>
          <w:szCs w:val="28"/>
        </w:rPr>
        <w:t>/счет № 40302810400003000062 БИК 040407001 ОГРН 1072468020503</w:t>
      </w:r>
      <w:r>
        <w:rPr>
          <w:szCs w:val="28"/>
        </w:rPr>
        <w:t>.</w:t>
      </w:r>
      <w:r w:rsidRPr="0027601D">
        <w:rPr>
          <w:szCs w:val="28"/>
        </w:rPr>
        <w:t xml:space="preserve"> </w:t>
      </w:r>
    </w:p>
    <w:p w:rsidR="007556A8" w:rsidRPr="002754BC" w:rsidRDefault="007556A8" w:rsidP="007556A8">
      <w:pPr>
        <w:pStyle w:val="a4"/>
        <w:spacing w:line="240" w:lineRule="auto"/>
        <w:ind w:firstLine="709"/>
        <w:jc w:val="both"/>
        <w:rPr>
          <w:rFonts w:ascii="Times New Roman" w:hAnsi="Times New Roman"/>
          <w:b w:val="0"/>
          <w:szCs w:val="28"/>
        </w:rPr>
      </w:pPr>
      <w:r w:rsidRPr="00F70FE0">
        <w:rPr>
          <w:rFonts w:ascii="Times New Roman" w:hAnsi="Times New Roman"/>
          <w:b w:val="0"/>
          <w:szCs w:val="28"/>
        </w:rPr>
        <w:t xml:space="preserve">В назначении платежного поручения </w:t>
      </w:r>
      <w:r>
        <w:rPr>
          <w:rFonts w:ascii="Times New Roman" w:hAnsi="Times New Roman"/>
          <w:b w:val="0"/>
          <w:szCs w:val="28"/>
        </w:rPr>
        <w:t xml:space="preserve">заявитель </w:t>
      </w:r>
      <w:r w:rsidRPr="00F70FE0">
        <w:rPr>
          <w:rFonts w:ascii="Times New Roman" w:hAnsi="Times New Roman"/>
          <w:b w:val="0"/>
          <w:szCs w:val="28"/>
        </w:rPr>
        <w:t>указывает наименование аукциона: «Обеспечение заявки (задаток) на участие в аукц</w:t>
      </w:r>
      <w:r>
        <w:rPr>
          <w:rFonts w:ascii="Times New Roman" w:hAnsi="Times New Roman"/>
          <w:b w:val="0"/>
          <w:szCs w:val="28"/>
        </w:rPr>
        <w:t>ионе в целях заключения договора</w:t>
      </w:r>
      <w:r w:rsidRPr="00F70FE0">
        <w:rPr>
          <w:rFonts w:ascii="Times New Roman" w:hAnsi="Times New Roman"/>
          <w:b w:val="0"/>
          <w:szCs w:val="28"/>
        </w:rPr>
        <w:t xml:space="preserve"> на установку и эксплуатацию рекламн</w:t>
      </w:r>
      <w:r>
        <w:rPr>
          <w:rFonts w:ascii="Times New Roman" w:hAnsi="Times New Roman"/>
          <w:b w:val="0"/>
          <w:szCs w:val="28"/>
        </w:rPr>
        <w:t>ой</w:t>
      </w:r>
      <w:r w:rsidRPr="00F70FE0">
        <w:rPr>
          <w:rFonts w:ascii="Times New Roman" w:hAnsi="Times New Roman"/>
          <w:b w:val="0"/>
          <w:szCs w:val="28"/>
        </w:rPr>
        <w:t xml:space="preserve"> конструкци</w:t>
      </w:r>
      <w:r>
        <w:rPr>
          <w:rFonts w:ascii="Times New Roman" w:hAnsi="Times New Roman"/>
          <w:b w:val="0"/>
          <w:szCs w:val="28"/>
        </w:rPr>
        <w:t>и</w:t>
      </w:r>
      <w:r w:rsidRPr="00F70FE0">
        <w:rPr>
          <w:rFonts w:ascii="Times New Roman" w:hAnsi="Times New Roman"/>
          <w:b w:val="0"/>
          <w:szCs w:val="28"/>
        </w:rPr>
        <w:t xml:space="preserve"> </w:t>
      </w:r>
      <w:r w:rsidRPr="002754BC">
        <w:rPr>
          <w:rFonts w:ascii="Times New Roman" w:hAnsi="Times New Roman"/>
          <w:b w:val="0"/>
          <w:szCs w:val="28"/>
        </w:rPr>
        <w:t>на рекламн</w:t>
      </w:r>
      <w:r>
        <w:rPr>
          <w:rFonts w:ascii="Times New Roman" w:hAnsi="Times New Roman"/>
          <w:b w:val="0"/>
          <w:szCs w:val="28"/>
        </w:rPr>
        <w:t>ом</w:t>
      </w:r>
      <w:r w:rsidRPr="002754BC">
        <w:rPr>
          <w:rFonts w:ascii="Times New Roman" w:hAnsi="Times New Roman"/>
          <w:b w:val="0"/>
          <w:szCs w:val="28"/>
        </w:rPr>
        <w:t xml:space="preserve"> мест</w:t>
      </w:r>
      <w:r>
        <w:rPr>
          <w:rFonts w:ascii="Times New Roman" w:hAnsi="Times New Roman"/>
          <w:b w:val="0"/>
          <w:szCs w:val="28"/>
        </w:rPr>
        <w:t>е по адресу: г. Красноярск</w:t>
      </w:r>
      <w:r w:rsidRPr="002754BC">
        <w:rPr>
          <w:rFonts w:ascii="Times New Roman" w:hAnsi="Times New Roman"/>
          <w:b w:val="0"/>
          <w:szCs w:val="28"/>
        </w:rPr>
        <w:t>,</w:t>
      </w:r>
      <w:r w:rsidRPr="00BC0794">
        <w:rPr>
          <w:rFonts w:ascii="Times New Roman" w:hAnsi="Times New Roman"/>
          <w:bCs/>
          <w:szCs w:val="28"/>
        </w:rPr>
        <w:t xml:space="preserve"> </w:t>
      </w:r>
      <w:r w:rsidRPr="00DF33DE">
        <w:rPr>
          <w:rFonts w:ascii="Times New Roman" w:hAnsi="Times New Roman"/>
          <w:b w:val="0"/>
          <w:bCs/>
          <w:szCs w:val="28"/>
        </w:rPr>
        <w:t xml:space="preserve">ул. </w:t>
      </w:r>
      <w:proofErr w:type="gramStart"/>
      <w:r w:rsidR="00F100DC">
        <w:rPr>
          <w:rFonts w:ascii="Times New Roman" w:hAnsi="Times New Roman"/>
          <w:b w:val="0"/>
          <w:bCs/>
          <w:szCs w:val="28"/>
        </w:rPr>
        <w:t>Взлетная</w:t>
      </w:r>
      <w:proofErr w:type="gramEnd"/>
      <w:r w:rsidR="00F100DC">
        <w:rPr>
          <w:rFonts w:ascii="Times New Roman" w:hAnsi="Times New Roman"/>
          <w:b w:val="0"/>
          <w:bCs/>
          <w:szCs w:val="28"/>
        </w:rPr>
        <w:t>, 26а</w:t>
      </w:r>
      <w:r w:rsidR="00E465D3">
        <w:rPr>
          <w:rFonts w:ascii="Times New Roman" w:hAnsi="Times New Roman"/>
          <w:b w:val="0"/>
          <w:bCs/>
          <w:szCs w:val="28"/>
        </w:rPr>
        <w:t>»</w:t>
      </w:r>
      <w:r w:rsidRPr="00DF33DE">
        <w:rPr>
          <w:rFonts w:ascii="Times New Roman" w:hAnsi="Times New Roman"/>
          <w:b w:val="0"/>
          <w:szCs w:val="28"/>
        </w:rPr>
        <w:t>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Внесенный победителем торгов или участником аукциона, сделавшим предпоследнее предложение о цене лота, задаток засчитывается в оплату приобретаемого права на заключение договора.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течение пяти рабочих дней со дня подписания протокола о результатах торгов задаток возвращается участникам торгов, которые не выиграли их, за исключением участника, сделавшего предпоследнее предложение о цене лота.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 xml:space="preserve">Задаток, внесенный участником аукциона, сделавшим предпоследнее предложение о цене лота, возвращается такому участнику аукциона в течение пяти рабочих дней </w:t>
      </w:r>
      <w:proofErr w:type="gramStart"/>
      <w:r>
        <w:rPr>
          <w:rFonts w:ascii="Times New Roman" w:hAnsi="Times New Roman"/>
          <w:b w:val="0"/>
          <w:szCs w:val="28"/>
        </w:rPr>
        <w:t>с даты подписания</w:t>
      </w:r>
      <w:proofErr w:type="gramEnd"/>
      <w:r>
        <w:rPr>
          <w:rFonts w:ascii="Times New Roman" w:hAnsi="Times New Roman"/>
          <w:b w:val="0"/>
          <w:szCs w:val="28"/>
        </w:rPr>
        <w:t xml:space="preserve"> договора с победителем торгов.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уклонения победителя торгов или участника аукциона, сделавшего предпоследнее предложение о цене лота, от заключения  договора в срок, указанный в разделе 4 настоящей документации об аукционе, задаток, внесенный ими, не возвращается.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признания торгов несостоявшимися задаток, внесенный участниками торгов, возвращается им в течение пяти рабочих дней со дня подписания протокола о результатах торгов.</w:t>
      </w:r>
    </w:p>
    <w:p w:rsidR="007556A8" w:rsidRPr="002754BC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Возврат денежных средств, внесенных в качестве задатка, заявителям, не допущенным к участию в торгах, а также заявителям, отозвавшим заявку на участие в торгах, осуществляется в соответствии с Регламентом пользования электронной площадкой.</w:t>
      </w:r>
    </w:p>
    <w:p w:rsidR="007556A8" w:rsidRPr="00F419F1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F419F1">
        <w:rPr>
          <w:rFonts w:ascii="Times New Roman" w:hAnsi="Times New Roman"/>
          <w:b/>
          <w:sz w:val="28"/>
          <w:szCs w:val="28"/>
        </w:rPr>
        <w:t>. Требования к форме заявки на участие в торгах.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электронном аукционе заявитель, зарегистрированный на электронной площадке, подает заявку на участие в торгах в форме электронного документа, подписанного с помощью ЭЦП. Заявка на участие в торгах подается путем заполнения ее электронной формы в соответствии с Регламентом пользования электронной площадкой, с приложением электронных документов, предусмотренных настоящей документацией об аукционе.</w:t>
      </w:r>
    </w:p>
    <w:p w:rsidR="007556A8" w:rsidRPr="00A91179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r w:rsidRPr="00A91179">
        <w:rPr>
          <w:rFonts w:ascii="Times New Roman" w:hAnsi="Times New Roman"/>
          <w:b/>
          <w:sz w:val="28"/>
          <w:szCs w:val="28"/>
        </w:rPr>
        <w:t>. Перечень и требования к документам, которые должны быть приложены к заявке.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 xml:space="preserve"> </w:t>
      </w:r>
      <w:r w:rsidRPr="00A91179">
        <w:rPr>
          <w:rFonts w:ascii="Times New Roman" w:hAnsi="Times New Roman"/>
          <w:sz w:val="28"/>
          <w:szCs w:val="28"/>
        </w:rPr>
        <w:t>К заявке прилагаются следующие документы: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а) копия учредительных документов заявителя (для юридических лиц), копия документа, удостоверяющего личность (для физических лиц);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lastRenderedPageBreak/>
        <w:t>б) копия свидетельства о регистрации юридического лица (для юридических лиц) либо свидетельства о регистрации физического лица в качестве индивидуального предпринимателя (для индивидуальных предпринимателей);</w:t>
      </w:r>
    </w:p>
    <w:p w:rsidR="007556A8" w:rsidRPr="00323474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в) документ, подтверждающий полномочия лица на осуществление действий от имени заявителя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доверенности). В случае если от имени заявителя действует иное лицо, заявка на участие в торгах должна содержать также </w:t>
      </w:r>
      <w:r>
        <w:rPr>
          <w:rFonts w:ascii="Times New Roman" w:hAnsi="Times New Roman"/>
          <w:sz w:val="28"/>
          <w:szCs w:val="28"/>
        </w:rPr>
        <w:t xml:space="preserve">копию </w:t>
      </w:r>
      <w:r w:rsidRPr="00A91179">
        <w:rPr>
          <w:rFonts w:ascii="Times New Roman" w:hAnsi="Times New Roman"/>
          <w:sz w:val="28"/>
          <w:szCs w:val="28"/>
        </w:rPr>
        <w:t>доверенност</w:t>
      </w:r>
      <w:r>
        <w:rPr>
          <w:rFonts w:ascii="Times New Roman" w:hAnsi="Times New Roman"/>
          <w:sz w:val="28"/>
          <w:szCs w:val="28"/>
        </w:rPr>
        <w:t>и</w:t>
      </w:r>
      <w:r w:rsidRPr="00A91179">
        <w:rPr>
          <w:rFonts w:ascii="Times New Roman" w:hAnsi="Times New Roman"/>
          <w:sz w:val="28"/>
          <w:szCs w:val="28"/>
        </w:rPr>
        <w:t xml:space="preserve"> на право участия в торгах и подписания необходимых документов от имени заявителя, заверенн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печатью заявителя и подписанн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руководителем заявителя (для юридических лиц) или уполномоченным этим руководителем лицом. В случае если указанная доверенность подписана лицом, уполномоченным руководителем заявителя, заявка на </w:t>
      </w:r>
      <w:r w:rsidRPr="00323474">
        <w:rPr>
          <w:rFonts w:ascii="Times New Roman" w:hAnsi="Times New Roman"/>
          <w:sz w:val="28"/>
          <w:szCs w:val="28"/>
        </w:rPr>
        <w:t>участие в торгах должна содержать также документ, подтверждающий полномочия такого лица;</w:t>
      </w:r>
    </w:p>
    <w:p w:rsidR="007556A8" w:rsidRPr="009E7B5C" w:rsidRDefault="007556A8" w:rsidP="007556A8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323474">
        <w:rPr>
          <w:rFonts w:ascii="Times New Roman" w:hAnsi="Times New Roman"/>
          <w:sz w:val="28"/>
          <w:szCs w:val="28"/>
        </w:rPr>
        <w:t xml:space="preserve">г) информация об общей площади информационных полей рекламных конструкций, </w:t>
      </w:r>
      <w:proofErr w:type="gramStart"/>
      <w:r w:rsidRPr="00323474">
        <w:rPr>
          <w:rFonts w:ascii="Times New Roman" w:hAnsi="Times New Roman"/>
          <w:sz w:val="28"/>
          <w:szCs w:val="28"/>
        </w:rPr>
        <w:t>разрешения</w:t>
      </w:r>
      <w:proofErr w:type="gramEnd"/>
      <w:r w:rsidRPr="00323474">
        <w:rPr>
          <w:rFonts w:ascii="Times New Roman" w:hAnsi="Times New Roman"/>
          <w:sz w:val="28"/>
          <w:szCs w:val="28"/>
        </w:rPr>
        <w:t xml:space="preserve"> на установку которых выданы этому лицу и его </w:t>
      </w:r>
      <w:proofErr w:type="spellStart"/>
      <w:r w:rsidRPr="00323474">
        <w:rPr>
          <w:rFonts w:ascii="Times New Roman" w:hAnsi="Times New Roman"/>
          <w:sz w:val="28"/>
          <w:szCs w:val="28"/>
        </w:rPr>
        <w:t>аффилированным</w:t>
      </w:r>
      <w:proofErr w:type="spellEnd"/>
      <w:r w:rsidRPr="00323474">
        <w:rPr>
          <w:rFonts w:ascii="Times New Roman" w:hAnsi="Times New Roman"/>
          <w:sz w:val="28"/>
          <w:szCs w:val="28"/>
        </w:rPr>
        <w:t xml:space="preserve"> лицам на территории города Красноярска</w:t>
      </w:r>
      <w:r>
        <w:rPr>
          <w:rFonts w:ascii="Times New Roman" w:hAnsi="Times New Roman"/>
          <w:sz w:val="28"/>
          <w:szCs w:val="28"/>
        </w:rPr>
        <w:t>,</w:t>
      </w:r>
      <w:r w:rsidRPr="00323474">
        <w:rPr>
          <w:rFonts w:ascii="Times New Roman" w:hAnsi="Times New Roman"/>
          <w:sz w:val="28"/>
          <w:szCs w:val="28"/>
        </w:rPr>
        <w:t xml:space="preserve"> по форме, указанной в приложении № </w:t>
      </w:r>
      <w:r>
        <w:rPr>
          <w:rFonts w:ascii="Times New Roman" w:hAnsi="Times New Roman"/>
          <w:sz w:val="28"/>
          <w:szCs w:val="28"/>
        </w:rPr>
        <w:t>2 настоящей документации об аукционе;</w:t>
      </w:r>
      <w:r w:rsidRPr="00323474">
        <w:rPr>
          <w:rFonts w:ascii="Times New Roman" w:hAnsi="Times New Roman"/>
          <w:sz w:val="28"/>
          <w:szCs w:val="28"/>
        </w:rPr>
        <w:t xml:space="preserve"> 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копия выписки из Единого государственного  реестра юридических лиц (для юридических лиц), полученной не ранее чем за один месяц до даты опубликования извещения о проведении торгов, копия выписки из единого государственного реестра индивидуальных предпринимателей (для индивидуальных предпринимателей), полученной не ранее чем за один  месяц до даты опубликования извещения о проведении торгов.</w:t>
      </w:r>
      <w:proofErr w:type="gramEnd"/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торгах заявитель вносит задаток на счет, указанный в извещении о проведении торгов. Документом, подтверждающим поступление задатка, является выписка с указанного счета.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Все связанные с получением аккредитации на электронной площадке и проведением аукционов в электронной форме документы и сведения направляются заявителем на  электронную площадку в форме электронных документов.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Документы и сведения, направляемые в форме электронных документов заявителем либо размещаемые ими на электронной площадке в форме электронных документов, должны быть подписаны электронной цифровой подписью лица, имеющего право действовать от имени заявителя.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 заявке составляется опись прилагаемых документов. 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 Порядок,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место, дата начала и дата окончания приема заявок на участие в торгах.</w:t>
      </w:r>
    </w:p>
    <w:p w:rsidR="00ED3421" w:rsidRDefault="00ED3421" w:rsidP="00ED342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Заявка на участие в торгах  подается заинтересованным лицом лично либо его надлежаще уполномоченным представителем на электронную площадку оператору, начиная с </w:t>
      </w:r>
      <w:r>
        <w:rPr>
          <w:rFonts w:ascii="Times New Roman" w:hAnsi="Times New Roman"/>
          <w:bCs/>
          <w:sz w:val="28"/>
          <w:szCs w:val="28"/>
        </w:rPr>
        <w:t>09</w:t>
      </w:r>
      <w:r>
        <w:rPr>
          <w:rFonts w:ascii="Times New Roman" w:hAnsi="Times New Roman"/>
          <w:spacing w:val="-4"/>
          <w:sz w:val="28"/>
          <w:szCs w:val="28"/>
        </w:rPr>
        <w:t xml:space="preserve"> час. 00 мин. (местного времени + 04:00 к московскому времени) </w:t>
      </w:r>
      <w:r>
        <w:rPr>
          <w:rFonts w:ascii="Times New Roman" w:hAnsi="Times New Roman"/>
          <w:sz w:val="28"/>
          <w:szCs w:val="28"/>
        </w:rPr>
        <w:t xml:space="preserve">25.10.2012 </w:t>
      </w:r>
      <w:r>
        <w:rPr>
          <w:rFonts w:ascii="Times New Roman" w:hAnsi="Times New Roman"/>
          <w:bCs/>
          <w:sz w:val="28"/>
          <w:szCs w:val="28"/>
        </w:rPr>
        <w:t>года</w:t>
      </w:r>
      <w:r>
        <w:rPr>
          <w:rFonts w:ascii="Times New Roman" w:hAnsi="Times New Roman"/>
          <w:spacing w:val="-4"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>Прием заявок заканчивается 16.11.2012 года в 09</w:t>
      </w:r>
      <w:r>
        <w:rPr>
          <w:rFonts w:ascii="Times New Roman" w:hAnsi="Times New Roman"/>
          <w:spacing w:val="-4"/>
          <w:sz w:val="28"/>
          <w:szCs w:val="28"/>
        </w:rPr>
        <w:t xml:space="preserve"> час. 00 мин. (местного времени + 04:00 к московскому времени).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соответствии с Регламентом пользования электронной площадкой заявке присваивается порядковый номер, заявителю, подавшему заявку, направляется в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форме электронного документа подтверждение ее получения с указанием присвоенного ей порядкового номера.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имеет право подать только одну заявку на участие в торгах.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Основаниями для отказа в приеме заявки являются: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заявка подается до начала или по истечении срока приема заявок, указанного в извещении и проведении торгов;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подается лицом, не уполномоченным действовать от имени заявителя;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основания, указанные в Регламенте пользования электронной площадкой.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9. </w:t>
      </w:r>
      <w:r>
        <w:rPr>
          <w:rFonts w:ascii="Times New Roman" w:hAnsi="Times New Roman"/>
          <w:b/>
          <w:sz w:val="28"/>
          <w:szCs w:val="28"/>
        </w:rPr>
        <w:t>Порядок и срок отзыва заявок на участие в торгах.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имеет право отозвать поданную заявку до дня и времени начала рассмотрения заявок, уведомив об этом оператора электронной площадки.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Отзыв заявки регистрируется в электронном журнале приема заявок.</w:t>
      </w:r>
    </w:p>
    <w:p w:rsidR="00ED3421" w:rsidRDefault="00ED3421" w:rsidP="00ED3421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10. Место, дата и время начала заседания комиссии по проведению торгов, на котором будут рассматриваться заявки на участие в торгах, требования к участникам торгов.</w:t>
      </w:r>
    </w:p>
    <w:p w:rsidR="00ED3421" w:rsidRDefault="00ED3421" w:rsidP="00ED342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 xml:space="preserve">Рассмотрение заявок на участие в торгах начинается  16.11.2012 года </w:t>
      </w:r>
      <w:r>
        <w:rPr>
          <w:spacing w:val="-4"/>
        </w:rPr>
        <w:t xml:space="preserve">в 10 час. 00 мин. </w:t>
      </w:r>
      <w:r>
        <w:rPr>
          <w:spacing w:val="-4"/>
          <w:szCs w:val="28"/>
        </w:rPr>
        <w:t xml:space="preserve">(местного времени) </w:t>
      </w:r>
      <w:r>
        <w:rPr>
          <w:spacing w:val="-4"/>
        </w:rPr>
        <w:t xml:space="preserve">по адресу: </w:t>
      </w:r>
      <w:proofErr w:type="gramStart"/>
      <w:r>
        <w:rPr>
          <w:spacing w:val="-4"/>
        </w:rPr>
        <w:t>г</w:t>
      </w:r>
      <w:proofErr w:type="gramEnd"/>
      <w:r>
        <w:rPr>
          <w:spacing w:val="-4"/>
        </w:rPr>
        <w:t xml:space="preserve">. Красноярск, ул. К. Маркса, 95 </w:t>
      </w:r>
      <w:proofErr w:type="spellStart"/>
      <w:r>
        <w:rPr>
          <w:spacing w:val="-4"/>
        </w:rPr>
        <w:t>каб</w:t>
      </w:r>
      <w:proofErr w:type="spellEnd"/>
      <w:r>
        <w:rPr>
          <w:spacing w:val="-4"/>
        </w:rPr>
        <w:t>. 616.</w:t>
      </w:r>
      <w:r>
        <w:rPr>
          <w:szCs w:val="28"/>
        </w:rPr>
        <w:t xml:space="preserve"> </w:t>
      </w:r>
    </w:p>
    <w:p w:rsidR="00ED3421" w:rsidRDefault="00ED3421" w:rsidP="00ED342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>Комиссия по проведению торгов рассматривает заявки и документы заявителя на соответствие требованиям, установленным настоящей документацией об аукционе.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не допускается к участию в аукционе по следующим основаниям: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представлены не все документы, указанные в разделе 7 настоящей документации об аукционе;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подана лицом в отсутствие соответствующих полномочий;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заявитель занимает преимущественное положение в сфере распространения наружной рекламы на территории города Красноярска на момент подачи заявки на участие в торгах;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не подтверждено поступление в установленный срок задатка на счет, указанный в извещении о проведении торгов;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в заявке либо в прилагаемых к ней документах указаны недостоверные сведения;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е) в случае установления факта подачи одним заявителем двух и более заявок на участие в торгах при условии, если поданные ранее заявки таким заявителем не отозваны. Все заявки на участие в торгах такого заявителя не рассматриваются и возвращаются заявителю.</w:t>
      </w:r>
    </w:p>
    <w:p w:rsidR="00ED3421" w:rsidRDefault="00ED3421" w:rsidP="00ED342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bCs/>
          <w:szCs w:val="28"/>
        </w:rPr>
        <w:t>Участником аукциона не вправе быть лицо, занимающее преимущественное положение в сфере распространения наружной рекламы на территории города Красноярска на момент подачи заявки на участие в аукционе. Если по результатам проведения аукциона лицо приобретает преимущественное положение, данные результаты являются недействительными.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Преимущественным положением лица в сфере распространения наружной рекламы на территории города Красноярска признается положение лица, при котором его доля в этой сфере на территории города Красноярска превышает тридцать пять процентов (за исключением случаев, если на территории города Красноярска установлено не более чем десять рекламных конструкций). Доля лица в сфере распространения наружной рекламы определяется как отношение общей </w:t>
      </w:r>
      <w:r>
        <w:rPr>
          <w:rFonts w:ascii="Times New Roman" w:hAnsi="Times New Roman"/>
          <w:sz w:val="28"/>
          <w:szCs w:val="28"/>
        </w:rPr>
        <w:lastRenderedPageBreak/>
        <w:t xml:space="preserve">площади информационных полей рекламных конструкций, </w:t>
      </w:r>
      <w:proofErr w:type="gramStart"/>
      <w:r>
        <w:rPr>
          <w:rFonts w:ascii="Times New Roman" w:hAnsi="Times New Roman"/>
          <w:sz w:val="28"/>
          <w:szCs w:val="28"/>
        </w:rPr>
        <w:t>разрешения</w:t>
      </w:r>
      <w:proofErr w:type="gramEnd"/>
      <w:r>
        <w:rPr>
          <w:rFonts w:ascii="Times New Roman" w:hAnsi="Times New Roman"/>
          <w:sz w:val="28"/>
          <w:szCs w:val="28"/>
        </w:rPr>
        <w:t xml:space="preserve"> на установку которых выданы лицу и его </w:t>
      </w:r>
      <w:proofErr w:type="spellStart"/>
      <w:r>
        <w:rPr>
          <w:rFonts w:ascii="Times New Roman" w:hAnsi="Times New Roman"/>
          <w:sz w:val="28"/>
          <w:szCs w:val="28"/>
        </w:rPr>
        <w:t>аффилированным</w:t>
      </w:r>
      <w:proofErr w:type="spellEnd"/>
      <w:r>
        <w:rPr>
          <w:rFonts w:ascii="Times New Roman" w:hAnsi="Times New Roman"/>
          <w:sz w:val="28"/>
          <w:szCs w:val="28"/>
        </w:rPr>
        <w:t xml:space="preserve"> лицам на территории города Красноярска, к общей площади информационных полей всех рекламных конструкций, разрешения на установку которых выданы на территории города Красноярска. Под информационным полем рекламной конструкции понимается часть рекламной конструкции, предназначенная для распространения рекламы.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 рассмотрения документов комиссия принимает решение о признании заявителя участником торгов или об отказе в допуске заявителя к участию в торгах, которое оформляется протоколом рассмотрения заявок на участие в торгах. 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Всем заявителям направляются уведомления о принятых комиссией решениях </w:t>
      </w:r>
      <w:r>
        <w:rPr>
          <w:rFonts w:ascii="Times New Roman" w:hAnsi="Times New Roman"/>
          <w:sz w:val="28"/>
          <w:szCs w:val="28"/>
          <w:lang w:eastAsia="ru-RU"/>
        </w:rPr>
        <w:t>в соответствии Регламентом пользования электронной площадкой. Заявители, не допущенные к участию в торгах, уведомляются о принятом решении с указанием причин отказа.</w:t>
      </w:r>
    </w:p>
    <w:p w:rsidR="00ED3421" w:rsidRDefault="00ED3421" w:rsidP="00ED3421">
      <w:pPr>
        <w:pStyle w:val="a9"/>
        <w:tabs>
          <w:tab w:val="num" w:pos="1260"/>
        </w:tabs>
        <w:suppressAutoHyphens/>
        <w:ind w:left="0" w:firstLine="567"/>
        <w:rPr>
          <w:b/>
          <w:szCs w:val="28"/>
        </w:rPr>
      </w:pPr>
      <w:r>
        <w:rPr>
          <w:b/>
          <w:szCs w:val="28"/>
        </w:rPr>
        <w:t>11. Место, дата и время проведения торгов.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 xml:space="preserve">Аукцион в электронной форме проводится на электронной площадке </w:t>
      </w:r>
      <w:r>
        <w:rPr>
          <w:rFonts w:ascii="Times New Roman" w:hAnsi="Times New Roman"/>
          <w:sz w:val="28"/>
          <w:szCs w:val="28"/>
        </w:rPr>
        <w:t xml:space="preserve">на официальном сайте администрации города Красноярска по адресу </w:t>
      </w:r>
      <w:hyperlink r:id="rId5" w:history="1">
        <w:r>
          <w:rPr>
            <w:rStyle w:val="a6"/>
            <w:sz w:val="28"/>
            <w:szCs w:val="28"/>
            <w:lang w:val="en-US"/>
          </w:rPr>
          <w:t>www</w:t>
        </w:r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admkrsk</w:t>
        </w:r>
        <w:proofErr w:type="spellEnd"/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  <w:szCs w:val="28"/>
        </w:rPr>
        <w:t>, раздел «Муниципальный заказ»</w:t>
      </w:r>
      <w:r>
        <w:rPr>
          <w:rFonts w:ascii="Times New Roman" w:hAnsi="Times New Roman"/>
          <w:spacing w:val="-4"/>
          <w:sz w:val="28"/>
          <w:szCs w:val="28"/>
        </w:rPr>
        <w:t>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 xml:space="preserve">Дата и время проведения торгов  26.11.2012 года в  10 час. 30 мин. (местного времени + 04:00 к московскому времени). 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аукционе могут участвовать только заявители, признанные участниками торгов.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12. Порядок проведения торгов, условия определения лица, выигравшего торги.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Электронный аукцион проводится в порядке, установленном Регламентом пользования электронной площадкой</w:t>
      </w:r>
    </w:p>
    <w:p w:rsidR="00ED3421" w:rsidRDefault="00ED3421" w:rsidP="00ED342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Лицом, выигравшим торги, признается лицо, предложившее наиболее высокую цену. 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Все споры и разногласия, возникшие в ходе торгов, решаются комиссией</w:t>
      </w:r>
      <w:r>
        <w:rPr>
          <w:rFonts w:ascii="Times New Roman" w:hAnsi="Times New Roman"/>
          <w:bCs/>
          <w:sz w:val="28"/>
          <w:szCs w:val="28"/>
        </w:rPr>
        <w:t xml:space="preserve"> по проведению торгов</w:t>
      </w:r>
      <w:r w:rsidRPr="00A91179">
        <w:rPr>
          <w:rFonts w:ascii="Times New Roman" w:hAnsi="Times New Roman"/>
          <w:bCs/>
          <w:sz w:val="28"/>
          <w:szCs w:val="28"/>
        </w:rPr>
        <w:t>, ее решение является окончательным.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Результаты торгов оформляются протоколом, который автоматически формируется оператором и размещается организатором торгов на электронной площадке в соответствии с Регламентом пользования электронной площадкой.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Уведомление участникам торгов о результатах торгов направляется в соответствии с Регламентом пользования электронной площадкой.</w:t>
      </w:r>
    </w:p>
    <w:p w:rsidR="007556A8" w:rsidRPr="00A84CFC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84CFC">
        <w:rPr>
          <w:rFonts w:ascii="Times New Roman" w:hAnsi="Times New Roman"/>
          <w:bCs/>
          <w:sz w:val="28"/>
          <w:szCs w:val="28"/>
        </w:rPr>
        <w:t>Победитель торгов не вправе претендовать на заключение договора на установку и эксплуатацию рекламной конструкции,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Информация о результатах торгов публикуется в газете "Городские новости" в течение трех рабочих дней со дня подписания протокола о результатах торгов и размещается на </w:t>
      </w:r>
      <w:r>
        <w:rPr>
          <w:rFonts w:ascii="Times New Roman" w:hAnsi="Times New Roman"/>
          <w:sz w:val="28"/>
          <w:szCs w:val="28"/>
        </w:rPr>
        <w:t xml:space="preserve">официальном сайте администрации города Красноярска и электронной площадке </w:t>
      </w:r>
      <w:r w:rsidRPr="00A91179">
        <w:rPr>
          <w:rFonts w:ascii="Times New Roman" w:hAnsi="Times New Roman"/>
          <w:sz w:val="28"/>
          <w:szCs w:val="28"/>
        </w:rPr>
        <w:t>в сети Интернет.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13</w:t>
      </w:r>
      <w:r w:rsidRPr="00A91179">
        <w:rPr>
          <w:rFonts w:ascii="Times New Roman" w:hAnsi="Times New Roman"/>
          <w:b/>
          <w:sz w:val="28"/>
          <w:szCs w:val="28"/>
        </w:rPr>
        <w:t xml:space="preserve">. Признание аукциона </w:t>
      </w:r>
      <w:proofErr w:type="gramStart"/>
      <w:r w:rsidRPr="00A91179">
        <w:rPr>
          <w:rFonts w:ascii="Times New Roman" w:hAnsi="Times New Roman"/>
          <w:b/>
          <w:sz w:val="28"/>
          <w:szCs w:val="28"/>
        </w:rPr>
        <w:t>несостоявшимся</w:t>
      </w:r>
      <w:proofErr w:type="gramEnd"/>
      <w:r w:rsidRPr="00A91179">
        <w:rPr>
          <w:rFonts w:ascii="Times New Roman" w:hAnsi="Times New Roman"/>
          <w:b/>
          <w:sz w:val="28"/>
          <w:szCs w:val="28"/>
        </w:rPr>
        <w:t>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Торги признаются несостоявшимися в случае, если: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а) участников торгов было менее двух;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б) победитель торгов и участник аукциона, сделавший предпоследнее предложение о цене лота, не вправе претендовать на заключение Договора в соответствии с </w:t>
      </w:r>
      <w:r w:rsidRPr="0014083C">
        <w:rPr>
          <w:rFonts w:ascii="Times New Roman" w:hAnsi="Times New Roman"/>
          <w:sz w:val="28"/>
          <w:szCs w:val="28"/>
          <w:lang w:eastAsia="ru-RU"/>
        </w:rPr>
        <w:t xml:space="preserve">требованиями </w:t>
      </w:r>
      <w:hyperlink r:id="rId6" w:history="1">
        <w:r w:rsidRPr="0014083C">
          <w:rPr>
            <w:rFonts w:ascii="Times New Roman" w:hAnsi="Times New Roman"/>
            <w:sz w:val="28"/>
            <w:szCs w:val="28"/>
            <w:lang w:eastAsia="ru-RU"/>
          </w:rPr>
          <w:t xml:space="preserve">пункта </w:t>
        </w:r>
      </w:hyperlink>
      <w:r>
        <w:rPr>
          <w:rFonts w:ascii="Times New Roman" w:hAnsi="Times New Roman"/>
          <w:sz w:val="28"/>
          <w:szCs w:val="28"/>
          <w:lang w:eastAsia="ru-RU"/>
        </w:rPr>
        <w:t>12 настоящей документации об аукционе.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Торги признаются несостоявшимися также в случаях, указанных в Регламенте пользования электронной площадкой.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Если к участию в торгах допущен один участник, торги признаются несостоявшимися. При соблюдении требований настоящей аукционной документации,  договор на установку и эксплуатацию рекламной конструкции заключается с лицом, которое являлось единственным участником торгов. Договор заключается с участником торгов по начальной цене, указанной в извещении о торгах.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Организатор торгов в случае признания торгов несостоявшимися вправе объявить о повторном проведении торгов. При этом могут быть изменены их условия.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14</w:t>
      </w:r>
      <w:r w:rsidRPr="00A91179">
        <w:rPr>
          <w:rFonts w:ascii="Times New Roman" w:hAnsi="Times New Roman"/>
          <w:b/>
          <w:sz w:val="28"/>
          <w:szCs w:val="28"/>
        </w:rPr>
        <w:t>. Сроки и порядок оплаты права на заключение договора на установку и эксплуатацию рекламной конструкции.</w:t>
      </w:r>
    </w:p>
    <w:p w:rsidR="007556A8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 Лицо, выигравшее торги, должно полностью оплатить приобретенное им право на заключение договора на установку и эксплуатацию рекламной конструкции путем безналичного перечисления в бюджет города в течение двадцати дней со дня оформления</w:t>
      </w:r>
      <w:r>
        <w:rPr>
          <w:rFonts w:ascii="Times New Roman" w:hAnsi="Times New Roman"/>
          <w:sz w:val="28"/>
          <w:szCs w:val="28"/>
        </w:rPr>
        <w:t xml:space="preserve"> протокола о результатах торгов.</w:t>
      </w:r>
    </w:p>
    <w:p w:rsidR="007556A8" w:rsidRPr="004E16EC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Реквизиты счета для перечисления платы </w:t>
      </w:r>
      <w:r w:rsidRPr="004E16EC">
        <w:rPr>
          <w:rFonts w:ascii="Times New Roman" w:hAnsi="Times New Roman"/>
          <w:sz w:val="28"/>
          <w:szCs w:val="28"/>
        </w:rPr>
        <w:t>победителя торгов за право на заключение договора на установку и эксплуатацию рекламных конструкций</w:t>
      </w:r>
      <w:r>
        <w:rPr>
          <w:rFonts w:ascii="Times New Roman" w:hAnsi="Times New Roman"/>
          <w:sz w:val="28"/>
          <w:szCs w:val="28"/>
        </w:rPr>
        <w:t>:</w:t>
      </w:r>
      <w:r w:rsidRPr="004E16EC">
        <w:rPr>
          <w:rFonts w:ascii="Times New Roman" w:hAnsi="Times New Roman"/>
          <w:sz w:val="28"/>
          <w:szCs w:val="28"/>
        </w:rPr>
        <w:t xml:space="preserve"> </w:t>
      </w:r>
      <w:r w:rsidRPr="004E16EC">
        <w:rPr>
          <w:rFonts w:ascii="Times New Roman" w:hAnsi="Times New Roman"/>
          <w:b/>
          <w:sz w:val="28"/>
          <w:szCs w:val="28"/>
        </w:rPr>
        <w:t>Получатель:</w:t>
      </w:r>
      <w:r w:rsidRPr="004E16EC">
        <w:rPr>
          <w:rFonts w:ascii="Times New Roman" w:hAnsi="Times New Roman"/>
          <w:sz w:val="28"/>
          <w:szCs w:val="28"/>
        </w:rPr>
        <w:t xml:space="preserve"> УФК по Красноярскому краю (Управление наружной рекламы администрации города Красноярска), </w:t>
      </w:r>
      <w:r w:rsidRPr="004E16EC">
        <w:rPr>
          <w:rFonts w:ascii="Times New Roman" w:hAnsi="Times New Roman"/>
          <w:b/>
          <w:sz w:val="28"/>
          <w:szCs w:val="28"/>
        </w:rPr>
        <w:t xml:space="preserve">ИНН </w:t>
      </w:r>
      <w:r w:rsidRPr="004E16EC">
        <w:rPr>
          <w:rFonts w:ascii="Times New Roman" w:hAnsi="Times New Roman"/>
          <w:sz w:val="28"/>
          <w:szCs w:val="28"/>
        </w:rPr>
        <w:t xml:space="preserve">2466215559, </w:t>
      </w:r>
      <w:r w:rsidRPr="004E16EC">
        <w:rPr>
          <w:rFonts w:ascii="Times New Roman" w:hAnsi="Times New Roman"/>
          <w:b/>
          <w:sz w:val="28"/>
          <w:szCs w:val="28"/>
        </w:rPr>
        <w:t xml:space="preserve">КПП </w:t>
      </w:r>
      <w:r w:rsidRPr="004E16EC">
        <w:rPr>
          <w:rFonts w:ascii="Times New Roman" w:hAnsi="Times New Roman"/>
          <w:sz w:val="28"/>
          <w:szCs w:val="28"/>
        </w:rPr>
        <w:t xml:space="preserve">246601001, </w:t>
      </w:r>
      <w:r w:rsidRPr="004E16EC">
        <w:rPr>
          <w:rFonts w:ascii="Times New Roman" w:hAnsi="Times New Roman"/>
          <w:b/>
          <w:sz w:val="28"/>
          <w:szCs w:val="28"/>
        </w:rPr>
        <w:t>банк получателя</w:t>
      </w:r>
      <w:r w:rsidRPr="004E16EC">
        <w:rPr>
          <w:rFonts w:ascii="Times New Roman" w:hAnsi="Times New Roman"/>
          <w:sz w:val="28"/>
          <w:szCs w:val="28"/>
        </w:rPr>
        <w:t xml:space="preserve">:  ГРКЦ ГУ банка России по Красноярскому краю, г. Красноярск, </w:t>
      </w:r>
      <w:proofErr w:type="gramStart"/>
      <w:r w:rsidRPr="004E16EC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4E16EC">
        <w:rPr>
          <w:rFonts w:ascii="Times New Roman" w:hAnsi="Times New Roman"/>
          <w:b/>
          <w:sz w:val="28"/>
          <w:szCs w:val="28"/>
        </w:rPr>
        <w:t>/с</w:t>
      </w:r>
      <w:r w:rsidRPr="004E16EC">
        <w:rPr>
          <w:rFonts w:ascii="Times New Roman" w:hAnsi="Times New Roman"/>
          <w:sz w:val="28"/>
          <w:szCs w:val="28"/>
        </w:rPr>
        <w:t xml:space="preserve"> № 40101810600000010001, </w:t>
      </w:r>
      <w:r w:rsidRPr="004E16EC">
        <w:rPr>
          <w:rFonts w:ascii="Times New Roman" w:hAnsi="Times New Roman"/>
          <w:b/>
          <w:sz w:val="28"/>
          <w:szCs w:val="28"/>
        </w:rPr>
        <w:t>БИК</w:t>
      </w:r>
      <w:r w:rsidRPr="004E16EC">
        <w:rPr>
          <w:rFonts w:ascii="Times New Roman" w:hAnsi="Times New Roman"/>
          <w:sz w:val="28"/>
          <w:szCs w:val="28"/>
        </w:rPr>
        <w:t xml:space="preserve"> 040407001, </w:t>
      </w:r>
      <w:r w:rsidRPr="004E16EC">
        <w:rPr>
          <w:rFonts w:ascii="Times New Roman" w:hAnsi="Times New Roman"/>
          <w:b/>
          <w:sz w:val="28"/>
          <w:szCs w:val="28"/>
        </w:rPr>
        <w:t>назначение платежа</w:t>
      </w:r>
      <w:r w:rsidRPr="004E16EC">
        <w:rPr>
          <w:rFonts w:ascii="Times New Roman" w:hAnsi="Times New Roman"/>
          <w:sz w:val="28"/>
          <w:szCs w:val="28"/>
        </w:rPr>
        <w:t xml:space="preserve">: плата победителя торгов за право на заключение договора на установку и эксплуатацию рекламных конструкций (плательщики при заполнении расчетного документа указывают в поле 104 расчетного документа показатель кода бюджетной классификации (КБК) в соответствии бюджетной классификацией Российской Федерации – </w:t>
      </w:r>
      <w:r w:rsidRPr="004E16EC">
        <w:rPr>
          <w:rFonts w:ascii="Times New Roman" w:hAnsi="Times New Roman"/>
          <w:b/>
          <w:sz w:val="28"/>
          <w:szCs w:val="28"/>
        </w:rPr>
        <w:t>940 1 11 09044 04 0500 120</w:t>
      </w:r>
      <w:r w:rsidRPr="004E16EC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4E16EC">
        <w:rPr>
          <w:rFonts w:ascii="Times New Roman" w:hAnsi="Times New Roman"/>
          <w:sz w:val="28"/>
          <w:szCs w:val="28"/>
        </w:rPr>
        <w:t xml:space="preserve">В поле 105 расчетного документа указывается значение кода ОКАТО – </w:t>
      </w:r>
      <w:r w:rsidRPr="004E16EC">
        <w:rPr>
          <w:rFonts w:ascii="Times New Roman" w:hAnsi="Times New Roman"/>
          <w:b/>
          <w:sz w:val="28"/>
          <w:szCs w:val="28"/>
        </w:rPr>
        <w:t>04401000000)</w:t>
      </w:r>
      <w:r w:rsidRPr="004E16EC">
        <w:rPr>
          <w:rFonts w:ascii="Times New Roman" w:hAnsi="Times New Roman"/>
          <w:sz w:val="28"/>
          <w:szCs w:val="28"/>
        </w:rPr>
        <w:t>.</w:t>
      </w:r>
      <w:proofErr w:type="gramEnd"/>
    </w:p>
    <w:p w:rsidR="007556A8" w:rsidRPr="00AE2152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Внесенный победителем торгов задаток засчитывается в оплату приобретаемого права на заключение договора на установку и эксплуатацию рекламной конструкции.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254E">
        <w:rPr>
          <w:rFonts w:ascii="Times New Roman" w:hAnsi="Times New Roman"/>
          <w:b/>
          <w:sz w:val="28"/>
          <w:szCs w:val="28"/>
        </w:rPr>
        <w:t xml:space="preserve">15. </w:t>
      </w:r>
      <w:r>
        <w:rPr>
          <w:rFonts w:ascii="Times New Roman" w:hAnsi="Times New Roman"/>
          <w:b/>
          <w:sz w:val="28"/>
          <w:szCs w:val="28"/>
        </w:rPr>
        <w:t>Внесение изменений в документацию о торгах.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торгов вправе принять решение о внесении изменений в документацию о торгах не 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пять дней до дня окончания подачи заявок. Электронные уведомления об изменениях направляются заявителям в сроки, установленные Регламентом пользования электронной площадкой.</w:t>
      </w:r>
    </w:p>
    <w:p w:rsidR="007556A8" w:rsidRPr="00B85D60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При этом срок подачи заявок на участие в торгах должен быть продлен так, чтобы со дня опубликования в официальном печатном издании и размещения на официальном сайте и на электронной площадке в сети Интернет изменений, внесенных в документацию о торгах, до даты окончания подачи заявок на участие в торгах такой срок составлял не менее пятнадцати дней.</w:t>
      </w:r>
      <w:proofErr w:type="gramEnd"/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B85D60">
        <w:rPr>
          <w:rFonts w:ascii="Times New Roman" w:hAnsi="Times New Roman"/>
          <w:b/>
          <w:sz w:val="28"/>
          <w:szCs w:val="28"/>
        </w:rPr>
        <w:lastRenderedPageBreak/>
        <w:t>16. Отказ от</w:t>
      </w:r>
      <w:r>
        <w:rPr>
          <w:rFonts w:ascii="Times New Roman" w:hAnsi="Times New Roman"/>
          <w:b/>
          <w:sz w:val="28"/>
          <w:szCs w:val="28"/>
        </w:rPr>
        <w:t xml:space="preserve"> проведения торгов.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торгов вправе отказаться от проведения торгов не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три дня до наступления даты проведения торгов. Извещение об отказе от проведения торгов должно быть опубликовано в газете «Городские новости» в течение пяти рабочих дней и размещено на официальном сайте администрации города и на электронной площадке в сети Интернет в течение одного рабочего дня со дня принятия решения об отказе от проведения торгов. В течение двух рабочих дней </w:t>
      </w:r>
      <w:proofErr w:type="gramStart"/>
      <w:r>
        <w:rPr>
          <w:rFonts w:ascii="Times New Roman" w:hAnsi="Times New Roman"/>
          <w:sz w:val="28"/>
          <w:szCs w:val="28"/>
        </w:rPr>
        <w:t>с даты принятия</w:t>
      </w:r>
      <w:proofErr w:type="gramEnd"/>
      <w:r>
        <w:rPr>
          <w:rFonts w:ascii="Times New Roman" w:hAnsi="Times New Roman"/>
          <w:sz w:val="28"/>
          <w:szCs w:val="28"/>
        </w:rPr>
        <w:t xml:space="preserve"> указанного решения соответствующие электронные уведомления направляются всем заявителям оператором.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Возврат денежных средств, внесенных в качестве обеспечения заявки на участие в торгах, осуществляется в соответствии с Регламентом пользования электронной площадкой.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Руководитель управления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наружной рекламы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администрации города Красноярска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</w:t>
      </w:r>
      <w:r w:rsidRPr="00A91179">
        <w:rPr>
          <w:rFonts w:ascii="Times New Roman" w:hAnsi="Times New Roman"/>
          <w:sz w:val="28"/>
          <w:szCs w:val="28"/>
        </w:rPr>
        <w:t>С.В. Титаренко</w:t>
      </w: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Pr="00DE55DA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DE55DA"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sz w:val="28"/>
          <w:szCs w:val="28"/>
        </w:rPr>
        <w:t xml:space="preserve">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>к документации об аукционе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в электронной форме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</w:p>
    <w:p w:rsidR="007556A8" w:rsidRDefault="007556A8" w:rsidP="00F100DC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ул.</w:t>
      </w:r>
      <w:r w:rsidR="00F100DC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="00F100DC">
        <w:rPr>
          <w:rFonts w:ascii="Times New Roman" w:hAnsi="Times New Roman"/>
          <w:bCs/>
          <w:sz w:val="28"/>
          <w:szCs w:val="28"/>
        </w:rPr>
        <w:t>Взлетная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, 26а</w:t>
      </w:r>
    </w:p>
    <w:p w:rsidR="007556A8" w:rsidRPr="007D739A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B4A94" w:rsidRDefault="00AB4A94" w:rsidP="00AB4A94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30"/>
          <w:szCs w:val="30"/>
        </w:rPr>
      </w:pPr>
      <w:r>
        <w:rPr>
          <w:rFonts w:ascii="Times New Roman" w:hAnsi="Times New Roman"/>
          <w:bCs/>
          <w:color w:val="000000"/>
          <w:sz w:val="30"/>
          <w:szCs w:val="30"/>
        </w:rPr>
        <w:t>Сведения о рекламном месте:</w:t>
      </w:r>
    </w:p>
    <w:p w:rsidR="00AB4A94" w:rsidRDefault="00AB4A94" w:rsidP="00AB4A94">
      <w:pPr>
        <w:pStyle w:val="a3"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Адрес рекламного места: город Красноярск, Советский район, 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ул. Взлетная, 26а.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         </w:t>
      </w:r>
      <w:proofErr w:type="gramStart"/>
      <w:r>
        <w:rPr>
          <w:rFonts w:ascii="Times New Roman" w:hAnsi="Times New Roman"/>
          <w:sz w:val="30"/>
          <w:szCs w:val="30"/>
        </w:rPr>
        <w:t xml:space="preserve">2.Способ размещения и тип рекламной конструкции: щитовая конструкция с размером информационного поля 6,0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3,0 м (щит) - отдельно стоящая на земле рекламная конструкция, состоящая из фундамента, каркаса, с размером информационного поля 6,0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3,0 м, высотой опорной стойки от 4,5 м до 7,0 м, с внешними габаритами рекламной панели не более 6,4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3,4 м, основным</w:t>
      </w:r>
      <w:proofErr w:type="gramEnd"/>
      <w:r>
        <w:rPr>
          <w:rFonts w:ascii="Times New Roman" w:hAnsi="Times New Roman"/>
          <w:sz w:val="30"/>
          <w:szCs w:val="30"/>
        </w:rPr>
        <w:t xml:space="preserve"> цветом конструкции и опорной стойки - серым, дополнительными цветами конструкции - синим, зеленым, оранжевым, бордовым.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         3.Общая площадь информационных полей – 36 кв.м. Рекламную конструкцию </w:t>
      </w:r>
      <w:r>
        <w:rPr>
          <w:rFonts w:ascii="Times New Roman" w:hAnsi="Times New Roman"/>
          <w:sz w:val="30"/>
          <w:szCs w:val="30"/>
          <w:lang w:eastAsia="ru-RU"/>
        </w:rPr>
        <w:t xml:space="preserve">необходимо проектировать, изготовлять и устанавливать с учетом требований ГОСТ </w:t>
      </w:r>
      <w:proofErr w:type="gramStart"/>
      <w:r>
        <w:rPr>
          <w:rFonts w:ascii="Times New Roman" w:hAnsi="Times New Roman"/>
          <w:sz w:val="30"/>
          <w:szCs w:val="30"/>
          <w:lang w:eastAsia="ru-RU"/>
        </w:rPr>
        <w:t>Р</w:t>
      </w:r>
      <w:proofErr w:type="gramEnd"/>
      <w:r>
        <w:rPr>
          <w:rFonts w:ascii="Times New Roman" w:hAnsi="Times New Roman"/>
          <w:sz w:val="30"/>
          <w:szCs w:val="30"/>
          <w:lang w:eastAsia="ru-RU"/>
        </w:rPr>
        <w:t xml:space="preserve">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размещения», </w:t>
      </w:r>
      <w:proofErr w:type="spellStart"/>
      <w:proofErr w:type="gramStart"/>
      <w:r>
        <w:rPr>
          <w:rFonts w:ascii="Times New Roman" w:hAnsi="Times New Roman"/>
          <w:sz w:val="30"/>
          <w:szCs w:val="30"/>
          <w:lang w:eastAsia="ru-RU"/>
        </w:rPr>
        <w:t>концепт-программы</w:t>
      </w:r>
      <w:proofErr w:type="spellEnd"/>
      <w:proofErr w:type="gramEnd"/>
      <w:r>
        <w:rPr>
          <w:rFonts w:ascii="Times New Roman" w:hAnsi="Times New Roman"/>
          <w:sz w:val="30"/>
          <w:szCs w:val="30"/>
          <w:lang w:eastAsia="ru-RU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4.Фотомонтаж рекламной конструкции на рекламном месте:</w:t>
      </w:r>
    </w:p>
    <w:p w:rsidR="007556A8" w:rsidRDefault="00AB4A94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rPr>
          <w:sz w:val="30"/>
          <w:szCs w:val="30"/>
        </w:rPr>
      </w:pPr>
      <w:r w:rsidRPr="00AB4A94">
        <w:rPr>
          <w:noProof/>
          <w:sz w:val="30"/>
          <w:szCs w:val="30"/>
          <w:lang w:eastAsia="ru-RU"/>
        </w:rPr>
        <w:drawing>
          <wp:inline distT="0" distB="0" distL="0" distR="0">
            <wp:extent cx="5940425" cy="3952135"/>
            <wp:effectExtent l="19050" t="0" r="3175" b="0"/>
            <wp:docPr id="10" name="Рисунок 10" descr="6-Взлетная 26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Взлетная 26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6A8" w:rsidRPr="004F5690" w:rsidRDefault="007556A8" w:rsidP="007556A8">
      <w:pPr>
        <w:pStyle w:val="a3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</w:p>
    <w:p w:rsidR="007556A8" w:rsidRDefault="00AB4A94" w:rsidP="007556A8">
      <w:pPr>
        <w:pStyle w:val="a3"/>
        <w:tabs>
          <w:tab w:val="left" w:pos="1134"/>
        </w:tabs>
        <w:spacing w:after="0" w:line="240" w:lineRule="auto"/>
        <w:ind w:left="0"/>
        <w:jc w:val="both"/>
        <w:rPr>
          <w:noProof/>
          <w:sz w:val="30"/>
          <w:szCs w:val="30"/>
          <w:lang w:eastAsia="ru-RU"/>
        </w:rPr>
      </w:pPr>
      <w:r>
        <w:object w:dxaOrig="10303" w:dyaOrig="129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585pt" o:ole="">
            <v:imagedata r:id="rId8" o:title=""/>
          </v:shape>
          <o:OLEObject Type="Embed" ProgID="CorelDRAW.Graphic.13" ShapeID="_x0000_i1025" DrawAspect="Content" ObjectID="_1412074848" r:id="rId9"/>
        </w:object>
      </w:r>
    </w:p>
    <w:p w:rsidR="007556A8" w:rsidRDefault="007556A8" w:rsidP="007556A8">
      <w:pPr>
        <w:pStyle w:val="a3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/>
          <w:sz w:val="30"/>
          <w:szCs w:val="30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7556A8" w:rsidRPr="00C10869" w:rsidRDefault="007556A8" w:rsidP="007556A8">
      <w:pPr>
        <w:pStyle w:val="a7"/>
        <w:jc w:val="right"/>
        <w:outlineLvl w:val="0"/>
        <w:rPr>
          <w:bCs/>
          <w:szCs w:val="28"/>
        </w:rPr>
      </w:pPr>
      <w:r w:rsidRPr="00C10869">
        <w:rPr>
          <w:bCs/>
          <w:szCs w:val="28"/>
        </w:rPr>
        <w:lastRenderedPageBreak/>
        <w:t>Приложение №</w:t>
      </w:r>
      <w:r>
        <w:rPr>
          <w:bCs/>
          <w:szCs w:val="28"/>
        </w:rPr>
        <w:t>2</w:t>
      </w:r>
      <w:r w:rsidRPr="00C10869">
        <w:rPr>
          <w:bCs/>
          <w:szCs w:val="28"/>
        </w:rPr>
        <w:t xml:space="preserve"> 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7556A8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</w:t>
      </w:r>
      <w:proofErr w:type="gramStart"/>
      <w:r>
        <w:rPr>
          <w:rFonts w:ascii="Times New Roman" w:hAnsi="Times New Roman"/>
          <w:bCs/>
          <w:sz w:val="28"/>
          <w:szCs w:val="28"/>
        </w:rPr>
        <w:t>.</w:t>
      </w:r>
      <w:r w:rsidR="00F100DC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злетная, 26а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7556A8" w:rsidRPr="00ED4B67" w:rsidRDefault="007556A8" w:rsidP="007556A8">
      <w:pPr>
        <w:pStyle w:val="a7"/>
        <w:jc w:val="right"/>
        <w:outlineLvl w:val="0"/>
        <w:rPr>
          <w:szCs w:val="28"/>
        </w:rPr>
      </w:pPr>
    </w:p>
    <w:p w:rsidR="007556A8" w:rsidRPr="00D434C7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7556A8" w:rsidRPr="00C10869" w:rsidRDefault="007556A8" w:rsidP="007556A8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10869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</w:t>
      </w:r>
    </w:p>
    <w:p w:rsidR="007556A8" w:rsidRPr="00C10869" w:rsidRDefault="007556A8" w:rsidP="007556A8">
      <w:pPr>
        <w:shd w:val="clear" w:color="auto" w:fill="FFFFFF"/>
        <w:suppressAutoHyphens/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«____» _________2012</w:t>
      </w:r>
      <w:r w:rsidRPr="00C10869">
        <w:rPr>
          <w:rFonts w:ascii="Times New Roman" w:hAnsi="Times New Roman"/>
          <w:sz w:val="28"/>
          <w:szCs w:val="28"/>
        </w:rPr>
        <w:t xml:space="preserve"> г.</w:t>
      </w:r>
    </w:p>
    <w:p w:rsidR="007556A8" w:rsidRPr="00C10869" w:rsidRDefault="007556A8" w:rsidP="007556A8">
      <w:pPr>
        <w:pStyle w:val="a7"/>
        <w:jc w:val="left"/>
        <w:outlineLvl w:val="0"/>
        <w:rPr>
          <w:b/>
          <w:bCs/>
          <w:szCs w:val="28"/>
        </w:rPr>
      </w:pP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Информация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об общей площади информационных полей рекламных конструкций,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proofErr w:type="gramStart"/>
      <w:r w:rsidRPr="00C10869">
        <w:rPr>
          <w:b/>
          <w:bCs/>
          <w:szCs w:val="28"/>
        </w:rPr>
        <w:t>разрешения</w:t>
      </w:r>
      <w:proofErr w:type="gramEnd"/>
      <w:r w:rsidRPr="00C10869">
        <w:rPr>
          <w:b/>
          <w:bCs/>
          <w:szCs w:val="28"/>
        </w:rPr>
        <w:t xml:space="preserve"> на установку которых выданы </w:t>
      </w:r>
      <w:r>
        <w:rPr>
          <w:b/>
          <w:bCs/>
          <w:szCs w:val="28"/>
        </w:rPr>
        <w:t xml:space="preserve">заявителю 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 xml:space="preserve">и его </w:t>
      </w:r>
      <w:proofErr w:type="spellStart"/>
      <w:r w:rsidRPr="00C10869">
        <w:rPr>
          <w:b/>
          <w:bCs/>
          <w:szCs w:val="28"/>
        </w:rPr>
        <w:t>аффилированным</w:t>
      </w:r>
      <w:proofErr w:type="spellEnd"/>
      <w:r w:rsidRPr="00C10869">
        <w:rPr>
          <w:b/>
          <w:bCs/>
          <w:szCs w:val="28"/>
        </w:rPr>
        <w:t xml:space="preserve"> лицам на территории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города Красноярска</w:t>
      </w:r>
    </w:p>
    <w:p w:rsidR="007556A8" w:rsidRPr="002124FC" w:rsidRDefault="007556A8" w:rsidP="007556A8">
      <w:pPr>
        <w:pStyle w:val="a7"/>
        <w:outlineLvl w:val="0"/>
        <w:rPr>
          <w:b/>
          <w:bCs/>
          <w:sz w:val="30"/>
          <w:szCs w:val="30"/>
        </w:rPr>
      </w:pPr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>
        <w:rPr>
          <w:sz w:val="30"/>
          <w:szCs w:val="30"/>
        </w:rPr>
        <w:t>_________________________________________________________________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proofErr w:type="gramStart"/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 ФИО, паспортные данные: серия, номер, кем и когда выдан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  <w:proofErr w:type="gramEnd"/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сообщает, что общая площадь информационных полей рекламных конструкций, </w:t>
      </w:r>
      <w:proofErr w:type="gramStart"/>
      <w:r w:rsidRPr="00C048D1">
        <w:rPr>
          <w:bCs/>
          <w:szCs w:val="28"/>
        </w:rPr>
        <w:t>разрешения</w:t>
      </w:r>
      <w:proofErr w:type="gramEnd"/>
      <w:r w:rsidRPr="00C048D1">
        <w:rPr>
          <w:bCs/>
          <w:szCs w:val="28"/>
        </w:rPr>
        <w:t xml:space="preserve"> на установку которых выданы </w:t>
      </w:r>
      <w:r w:rsidRPr="00C048D1">
        <w:rPr>
          <w:szCs w:val="28"/>
        </w:rPr>
        <w:t>_________________________________________________________________</w:t>
      </w:r>
      <w:r>
        <w:rPr>
          <w:szCs w:val="28"/>
        </w:rPr>
        <w:t>______</w:t>
      </w:r>
    </w:p>
    <w:p w:rsidR="007556A8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ФИО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и его </w:t>
      </w:r>
      <w:proofErr w:type="spellStart"/>
      <w:r w:rsidRPr="00C048D1">
        <w:rPr>
          <w:bCs/>
          <w:szCs w:val="28"/>
        </w:rPr>
        <w:t>аффилированным</w:t>
      </w:r>
      <w:proofErr w:type="spellEnd"/>
      <w:r w:rsidRPr="00C048D1">
        <w:rPr>
          <w:bCs/>
          <w:szCs w:val="28"/>
        </w:rPr>
        <w:t xml:space="preserve"> лицам на территории города Красноярска составляет</w:t>
      </w:r>
      <w:proofErr w:type="gramStart"/>
      <w:r w:rsidRPr="005314A3">
        <w:rPr>
          <w:bCs/>
          <w:sz w:val="24"/>
        </w:rPr>
        <w:t xml:space="preserve"> </w:t>
      </w:r>
      <w:r w:rsidRPr="005314A3">
        <w:rPr>
          <w:bCs/>
          <w:sz w:val="30"/>
          <w:szCs w:val="30"/>
        </w:rPr>
        <w:t xml:space="preserve">________________(_________________________________________) </w:t>
      </w:r>
      <w:proofErr w:type="gramEnd"/>
      <w:r w:rsidRPr="005314A3">
        <w:rPr>
          <w:bCs/>
          <w:sz w:val="30"/>
          <w:szCs w:val="30"/>
        </w:rPr>
        <w:t>кв.м.</w:t>
      </w:r>
    </w:p>
    <w:p w:rsidR="007556A8" w:rsidRPr="005314A3" w:rsidRDefault="007556A8" w:rsidP="007556A8">
      <w:pPr>
        <w:pStyle w:val="a7"/>
        <w:outlineLvl w:val="0"/>
        <w:rPr>
          <w:bCs/>
          <w:sz w:val="20"/>
          <w:szCs w:val="20"/>
        </w:rPr>
      </w:pPr>
      <w:r w:rsidRPr="005314A3">
        <w:rPr>
          <w:bCs/>
          <w:sz w:val="24"/>
        </w:rPr>
        <w:t xml:space="preserve">        </w:t>
      </w:r>
      <w:r>
        <w:rPr>
          <w:bCs/>
          <w:sz w:val="24"/>
        </w:rPr>
        <w:t xml:space="preserve">      </w:t>
      </w:r>
      <w:r w:rsidRPr="005314A3">
        <w:rPr>
          <w:bCs/>
          <w:sz w:val="24"/>
        </w:rPr>
        <w:t xml:space="preserve"> </w:t>
      </w:r>
      <w:r w:rsidRPr="005314A3">
        <w:rPr>
          <w:bCs/>
          <w:sz w:val="20"/>
          <w:szCs w:val="20"/>
        </w:rPr>
        <w:t xml:space="preserve">(цифрами)                                            </w:t>
      </w:r>
      <w:r>
        <w:rPr>
          <w:bCs/>
          <w:sz w:val="20"/>
          <w:szCs w:val="20"/>
        </w:rPr>
        <w:t xml:space="preserve">                                  </w:t>
      </w:r>
      <w:r w:rsidRPr="005314A3">
        <w:rPr>
          <w:bCs/>
          <w:sz w:val="20"/>
          <w:szCs w:val="20"/>
        </w:rPr>
        <w:t>(прописью)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C048D1" w:rsidRDefault="007556A8" w:rsidP="007556A8">
      <w:pPr>
        <w:pStyle w:val="a7"/>
        <w:ind w:firstLine="709"/>
        <w:outlineLvl w:val="0"/>
        <w:rPr>
          <w:bCs/>
          <w:szCs w:val="28"/>
        </w:rPr>
      </w:pPr>
      <w:r w:rsidRPr="00C048D1">
        <w:rPr>
          <w:bCs/>
          <w:szCs w:val="28"/>
        </w:rPr>
        <w:t xml:space="preserve">Перечень </w:t>
      </w:r>
      <w:proofErr w:type="spellStart"/>
      <w:r w:rsidRPr="00C048D1">
        <w:rPr>
          <w:bCs/>
          <w:szCs w:val="28"/>
        </w:rPr>
        <w:t>аффилированных</w:t>
      </w:r>
      <w:proofErr w:type="spellEnd"/>
      <w:r w:rsidRPr="00C048D1">
        <w:rPr>
          <w:bCs/>
          <w:szCs w:val="28"/>
        </w:rPr>
        <w:t xml:space="preserve"> лиц</w:t>
      </w:r>
      <w:r>
        <w:rPr>
          <w:bCs/>
          <w:szCs w:val="28"/>
        </w:rPr>
        <w:t xml:space="preserve"> заявителя</w:t>
      </w:r>
      <w:proofErr w:type="gramStart"/>
      <w:r>
        <w:rPr>
          <w:bCs/>
          <w:szCs w:val="28"/>
        </w:rPr>
        <w:t xml:space="preserve"> </w:t>
      </w:r>
      <w:r w:rsidRPr="00C048D1">
        <w:rPr>
          <w:bCs/>
          <w:szCs w:val="28"/>
        </w:rPr>
        <w:t>:</w:t>
      </w:r>
      <w:proofErr w:type="gramEnd"/>
    </w:p>
    <w:p w:rsidR="007556A8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1.___________________________________</w:t>
      </w:r>
      <w:r>
        <w:rPr>
          <w:bCs/>
          <w:szCs w:val="28"/>
        </w:rPr>
        <w:t>____________________________________</w:t>
      </w:r>
    </w:p>
    <w:p w:rsidR="007556A8" w:rsidRPr="00C048D1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2.__________________________________________________________________</w:t>
      </w:r>
      <w:r>
        <w:rPr>
          <w:bCs/>
          <w:szCs w:val="28"/>
        </w:rPr>
        <w:t>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3.__________________________________________________________________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4.__________________________________________________________________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5.__________________________________________________________________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ind w:firstLine="709"/>
        <w:jc w:val="center"/>
        <w:outlineLvl w:val="0"/>
        <w:rPr>
          <w:bCs/>
          <w:szCs w:val="28"/>
        </w:rPr>
      </w:pPr>
      <w:r>
        <w:rPr>
          <w:sz w:val="20"/>
          <w:szCs w:val="20"/>
        </w:rPr>
        <w:t xml:space="preserve">(полное наименование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лица, организационно-правовая форма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юридического лица, ФИО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лица)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</w:p>
    <w:p w:rsidR="007556A8" w:rsidRPr="0031332B" w:rsidRDefault="007556A8" w:rsidP="007556A8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Руководитель</w:t>
      </w:r>
      <w:r w:rsidRPr="0031332B">
        <w:rPr>
          <w:rFonts w:ascii="Times New Roman" w:hAnsi="Times New Roman"/>
          <w:sz w:val="28"/>
          <w:szCs w:val="28"/>
        </w:rPr>
        <w:tab/>
        <w:t>(</w:t>
      </w:r>
      <w:r>
        <w:rPr>
          <w:rFonts w:ascii="Times New Roman" w:hAnsi="Times New Roman"/>
          <w:sz w:val="28"/>
          <w:szCs w:val="28"/>
        </w:rPr>
        <w:t>должность)______________________________________</w:t>
      </w:r>
      <w:r w:rsidRPr="0031332B">
        <w:rPr>
          <w:rFonts w:ascii="Times New Roman" w:hAnsi="Times New Roman"/>
          <w:sz w:val="28"/>
          <w:szCs w:val="28"/>
        </w:rPr>
        <w:t xml:space="preserve"> Ф.И.О </w:t>
      </w:r>
    </w:p>
    <w:p w:rsidR="007556A8" w:rsidRPr="0031332B" w:rsidRDefault="007556A8" w:rsidP="007556A8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М.П.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Pr="006129C0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29C0">
        <w:rPr>
          <w:rFonts w:ascii="Times New Roman" w:hAnsi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/>
          <w:sz w:val="28"/>
          <w:szCs w:val="28"/>
        </w:rPr>
        <w:t>3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7556A8" w:rsidRDefault="007556A8" w:rsidP="00F100DC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</w:t>
      </w:r>
      <w:proofErr w:type="gramStart"/>
      <w:r>
        <w:rPr>
          <w:rFonts w:ascii="Times New Roman" w:hAnsi="Times New Roman"/>
          <w:bCs/>
          <w:sz w:val="28"/>
          <w:szCs w:val="28"/>
        </w:rPr>
        <w:t>.</w:t>
      </w:r>
      <w:r w:rsidR="00F100DC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злетная, 26а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7556A8" w:rsidRPr="00304F52" w:rsidRDefault="007556A8" w:rsidP="00FE15E6">
      <w:pPr>
        <w:pStyle w:val="2"/>
        <w:tabs>
          <w:tab w:val="left" w:pos="5812"/>
        </w:tabs>
        <w:suppressAutoHyphens/>
        <w:jc w:val="right"/>
        <w:rPr>
          <w:bCs w:val="0"/>
          <w:sz w:val="28"/>
          <w:szCs w:val="28"/>
        </w:rPr>
      </w:pPr>
    </w:p>
    <w:p w:rsidR="007556A8" w:rsidRPr="00671526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466C69">
        <w:rPr>
          <w:rFonts w:ascii="Times New Roman" w:hAnsi="Times New Roman"/>
          <w:bCs/>
          <w:sz w:val="28"/>
          <w:szCs w:val="28"/>
        </w:rPr>
        <w:t>Проект договора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71526">
        <w:rPr>
          <w:rFonts w:ascii="Times New Roman" w:hAnsi="Times New Roman"/>
          <w:bCs/>
          <w:sz w:val="28"/>
          <w:szCs w:val="28"/>
        </w:rPr>
        <w:t>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</w:t>
      </w:r>
    </w:p>
    <w:p w:rsidR="007556A8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671526">
        <w:rPr>
          <w:rFonts w:ascii="Times New Roman" w:hAnsi="Times New Roman"/>
          <w:bCs/>
          <w:sz w:val="28"/>
          <w:szCs w:val="28"/>
        </w:rPr>
        <w:t xml:space="preserve">государственная </w:t>
      </w:r>
      <w:proofErr w:type="gramStart"/>
      <w:r w:rsidRPr="00671526">
        <w:rPr>
          <w:rFonts w:ascii="Times New Roman" w:hAnsi="Times New Roman"/>
          <w:bCs/>
          <w:sz w:val="28"/>
          <w:szCs w:val="28"/>
        </w:rPr>
        <w:t>собственность</w:t>
      </w:r>
      <w:proofErr w:type="gramEnd"/>
      <w:r w:rsidRPr="00671526">
        <w:rPr>
          <w:rFonts w:ascii="Times New Roman" w:hAnsi="Times New Roman"/>
          <w:bCs/>
          <w:sz w:val="28"/>
          <w:szCs w:val="28"/>
        </w:rPr>
        <w:t xml:space="preserve"> на которые не разграничена</w:t>
      </w:r>
    </w:p>
    <w:p w:rsidR="007556A8" w:rsidRPr="00671526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FE15E6">
      <w:pPr>
        <w:pStyle w:val="ConsPlusNonformat"/>
        <w:spacing w:line="192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г. Красноярск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«___» ________ 20___ г.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Управление наружной рекламы администрации города Красноярска, именуемое в дальнейшем «Администрация», в лице руководителя управления</w:t>
      </w:r>
      <w:r>
        <w:rPr>
          <w:rFonts w:ascii="Times New Roman" w:hAnsi="Times New Roman" w:cs="Times New Roman"/>
          <w:sz w:val="28"/>
          <w:szCs w:val="28"/>
        </w:rPr>
        <w:t xml:space="preserve"> Титаренко Сергея Владимировича</w:t>
      </w:r>
      <w:r w:rsidRPr="00671526">
        <w:rPr>
          <w:rFonts w:ascii="Times New Roman" w:hAnsi="Times New Roman" w:cs="Times New Roman"/>
          <w:sz w:val="28"/>
          <w:szCs w:val="28"/>
        </w:rPr>
        <w:t>, действуя от имени администрации города на  основании  Положения  об управлении наружной  рекламы,  с одной стороны, и 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______,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(наименование владельца рекламной конструкции)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именуемый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в дальнейшем «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», в лице 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_____________________,  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(должность, Ф.И.О.)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действующего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 _________________________, с  другой  стороны,  в соответствии с решением комиссии по проведению торгов (протокол от ___________ №_____) заключили настоящий договор (далее − Договор) о следующем: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671526">
        <w:rPr>
          <w:rFonts w:ascii="Times New Roman" w:hAnsi="Times New Roman" w:cs="Times New Roman"/>
          <w:sz w:val="28"/>
          <w:szCs w:val="28"/>
        </w:rPr>
        <w:t>. Предмет договора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1.1. 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 xml:space="preserve">Администрация предоставляет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Рекламораспространителю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 право установить </w:t>
      </w:r>
      <w:r w:rsidRPr="006830F0">
        <w:rPr>
          <w:rFonts w:ascii="Times New Roman" w:hAnsi="Times New Roman"/>
          <w:sz w:val="28"/>
          <w:szCs w:val="28"/>
        </w:rPr>
        <w:t xml:space="preserve">щитовую рекламную конструкцию </w:t>
      </w:r>
      <w:r w:rsidRPr="006830F0">
        <w:rPr>
          <w:rFonts w:ascii="Times New Roman" w:hAnsi="Times New Roman"/>
          <w:sz w:val="30"/>
          <w:szCs w:val="30"/>
        </w:rPr>
        <w:t xml:space="preserve">с размером информационного поля 6,0 м </w:t>
      </w:r>
      <w:proofErr w:type="spellStart"/>
      <w:r w:rsidRPr="006830F0">
        <w:rPr>
          <w:rFonts w:ascii="Times New Roman" w:hAnsi="Times New Roman"/>
          <w:sz w:val="30"/>
          <w:szCs w:val="30"/>
        </w:rPr>
        <w:t>x</w:t>
      </w:r>
      <w:proofErr w:type="spellEnd"/>
      <w:r w:rsidRPr="006830F0">
        <w:rPr>
          <w:rFonts w:ascii="Times New Roman" w:hAnsi="Times New Roman"/>
          <w:sz w:val="30"/>
          <w:szCs w:val="30"/>
        </w:rPr>
        <w:t xml:space="preserve"> 3,0 м</w:t>
      </w:r>
      <w:r>
        <w:rPr>
          <w:rFonts w:ascii="Times New Roman" w:hAnsi="Times New Roman" w:cs="Times New Roman"/>
          <w:sz w:val="28"/>
          <w:szCs w:val="28"/>
        </w:rPr>
        <w:t xml:space="preserve"> (дал</w:t>
      </w:r>
      <w:r w:rsidRPr="00671526">
        <w:rPr>
          <w:rFonts w:ascii="Times New Roman" w:hAnsi="Times New Roman" w:cs="Times New Roman"/>
          <w:sz w:val="28"/>
          <w:szCs w:val="28"/>
        </w:rPr>
        <w:t xml:space="preserve">ее − рекламная конструкция) на рекламном месте </w:t>
      </w:r>
      <w:r w:rsidR="00ED3421">
        <w:rPr>
          <w:rFonts w:ascii="Times New Roman" w:hAnsi="Times New Roman" w:cs="Times New Roman"/>
          <w:sz w:val="28"/>
          <w:szCs w:val="28"/>
        </w:rPr>
        <w:t xml:space="preserve"> </w:t>
      </w:r>
      <w:r w:rsidR="00682B1B">
        <w:rPr>
          <w:rFonts w:ascii="Times New Roman" w:hAnsi="Times New Roman" w:cs="Times New Roman"/>
          <w:sz w:val="28"/>
          <w:szCs w:val="28"/>
        </w:rPr>
        <w:t>№ 12/6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>по адресу:</w:t>
      </w:r>
      <w:r>
        <w:rPr>
          <w:rFonts w:ascii="Times New Roman" w:hAnsi="Times New Roman" w:cs="Times New Roman"/>
          <w:sz w:val="28"/>
          <w:szCs w:val="28"/>
        </w:rPr>
        <w:t xml:space="preserve"> г. Красноярск</w:t>
      </w:r>
      <w:r w:rsidRPr="006715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 w:rsidR="00F100DC">
        <w:rPr>
          <w:rFonts w:ascii="Times New Roman" w:hAnsi="Times New Roman" w:cs="Times New Roman"/>
          <w:sz w:val="28"/>
          <w:szCs w:val="28"/>
        </w:rPr>
        <w:t>Взлетная, 26а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 xml:space="preserve">и эксплуатировать её в соответствии с целевым назначением, а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обязуется установить и эксплуатировать рекламную конструкцию, а также оплатить предоставленное право в установленном законодательством и настоящим Договором порядке.</w:t>
      </w:r>
      <w:proofErr w:type="gramEnd"/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1.2. Срок действия Договора:   </w:t>
      </w:r>
      <w:r>
        <w:rPr>
          <w:rFonts w:ascii="Times New Roman" w:hAnsi="Times New Roman" w:cs="Times New Roman"/>
          <w:sz w:val="28"/>
          <w:szCs w:val="28"/>
        </w:rPr>
        <w:t>пять лет</w:t>
      </w:r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contextualSpacing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671526">
        <w:rPr>
          <w:rFonts w:ascii="Times New Roman" w:hAnsi="Times New Roman" w:cs="Times New Roman"/>
          <w:sz w:val="28"/>
          <w:szCs w:val="28"/>
        </w:rPr>
        <w:t xml:space="preserve">. Права и обязанности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2.1.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имеет право: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2.1.1. Установить и эксплуатировать рекламную конструкцию после получения разрешения на установку рекламной конструкции на рекламном месте, указанном в пункте 1.1 Договора.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lastRenderedPageBreak/>
        <w:t>2.1.2. Беспрепятственного доступа к  недвижимому имуществу, к которому присоединяется рекламная конструкция.</w:t>
      </w:r>
      <w:r w:rsidRPr="00671526">
        <w:rPr>
          <w:rFonts w:ascii="Times New Roman" w:hAnsi="Times New Roman" w:cs="Times New Roman"/>
          <w:sz w:val="28"/>
          <w:szCs w:val="28"/>
        </w:rPr>
        <w:tab/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2.1.3. Расторгнуть Договор в одностороннем порядке, уведомив об этом Администрацию в письменной форме не менее чем за тридцать дней до даты расторжения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обязан: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2.2.1. Установить и эксплуатировать рекламную конструкцию в соответствии с проектной документацией и разрешением на установку рекламной конструкции.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2.2.2. Выполнить на рекламной конструкции маркировку с указанием наименования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и номера его телефона.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2.2.3. Обеспечить  безопасность эксплуатации и текущий  ремонт  рекламной  конструкции.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2.2.4. Обеспечить доступ представителей уполномоченных организаций к месту установки рекламной конструкции для ремонта инженерных коммуникаций.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2.2.5. Обеспечить доступ представителей Администрации к месту установки рекламной конструкции для осуществления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исполнением условий настоящего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2.2.6. Не эксплуатировать рекламную конструкцию без размещенной на ней информации.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2.2.7. По окончании срока действия Договора либо в случае расторжения Договора по любым основаниям демонтировать рекламную конструкцию с восстановлением благоустройства соответствующей территории в течение месяца, а также удалить информацию, размещенную на такой рекламной конструкции, в течение трех дней после прекращения права на установку и эксплуатацию  рекламной конструкции. Акт о произведенном демонтаже рекламной конструкции с приложением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фотоотчета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обязан направить в Администрацию в течение трех рабочих дней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с даты демонтажа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2.2.8. Возместить Администрации расходы, понесенные в связи с удалением информации, демонтажем, хранением и уничтожением рекламной конструкции,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произведенными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пункта 3.2.3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2.2.9.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 xml:space="preserve">Уведомлять Администрацию обо всех фактах возникновения у третьих лиц прав в отношении рекламной конструкции (сдача рекламной конструкции в аренду, внесение рекламной конструкции в качестве вклада по договору простого товарищества, заключение договора доверительного управления, иные факты) в течение 10 дней со дня, когда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узнал или должен был узнать о возникновении соответствующего права.</w:t>
      </w:r>
      <w:proofErr w:type="gramEnd"/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2.2.10. За свой счет обеспечить уборку территории,  прилегающей к основанию крепления  отдельно  стоящей  рекламной  конструкции к фундаменту,  но  не  менее  площади,  занятой фундаментом.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2.2.11. Содержать рекламную конструкцию и прилегающую к ней территорию в соответствии с требованиями Правил благоустройства города Красноярска.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2.2.12. Своевременно  вносить установленную настоящим Договором плату.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2.2.13. Самостоятельно получить необходимые согласования и разрешения на производство работ, связанных с установкой и эксплуатацией рекламной конструкции, в случае если действующими правовыми актами установлено требование получения таких согласований и разрешений.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lastRenderedPageBreak/>
        <w:t xml:space="preserve">2.2.14. </w:t>
      </w:r>
      <w:proofErr w:type="gramStart"/>
      <w:r w:rsidRPr="00671526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амостоятельно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получить технические условия на подключение электроустановки рекламной конструкции к сетям электроснабжения для организации подсветки информационного поля (за исключением случаев отсутствия возможности подключения рекламной конструкции к источнику энергоснабжения), а также оплачивать стоимость потребленной электроэнергии   по договору с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электроснабжающей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организацией.</w:t>
      </w:r>
      <w:proofErr w:type="gramEnd"/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2.2.15. По требованию Администрации привести внешний вид рекламной конструкции в соответствие с требованиями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концепт-программы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12-227, и Правил установки и эксплуатации рекламных конструкций на территории города Красноярска, утвержденных решением Красноярского городского Совета депутатов от 22.12.2009 № 8-140.</w:t>
      </w:r>
    </w:p>
    <w:p w:rsidR="007556A8" w:rsidRDefault="007556A8" w:rsidP="007556A8">
      <w:pPr>
        <w:pStyle w:val="ConsPlusNonformat"/>
        <w:ind w:firstLine="708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Права и обязанности Администрации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Администрация обязана: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3.1.1. Обеспечить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возможность беспрепятственно установить и эксплуатировать рекламную конструкцию на рекламном месте, указанном в пункте 1.1 Договора.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3.1.2. В письменной форме уведомлять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 изменении размера платы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Администрация имеет право: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3.2.1. Осуществлять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обязательств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 Расторгнуть  Договор  в одностороннем порядке  в  следующих случаях: 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3.2.2.1. Если недвижимое имущество, к которому присоединена рекламная конструкция, необходимо для муниципальных  нужд,  о чем Администрация обязана уведомить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письменной форме не менее чем за 30 дней до даты расторжения Договора.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3.2.2.2.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получит разрешение на установку рекламной конструкции в течение трех месяцев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3.2.2.3. В случае аннулирования разрешения на установку рекламной конструкции или признания  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недействительным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3.2.2.4. В случае несоответствия рекламной конструкц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места установки сведениям, указанным в паспорте рекламного места.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3.2.2.5.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два и более раза не вносит плату по Договору в установленный срок либо если просрочка платежа составляет более 30 календарных дней.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3.2.2.6. В случае невыполнения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обязанностей, установленных пунктом 2.2.15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3.2.3. Удалить информацию, размещенную на рекламной конструкции, и (или) демонтировать рекламную конструкцию в случае невыполнения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обязательств, предусмотренных пунктом 2.2.7 Договора. В случае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забрал рекламную конструкцию с места хранения и не возместил расходы, понесенные Администрацией в связи с её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демонтажем и хранением, в течение 30 календарных дней со дня получения от Администрации уведомления о произведенном демонтаже,   рекламная конструкция может быть уничтожена. Администрация не несет перед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ответственности за убытки, возникшие вследствие удаления информации, демонтажа и уничтожения рекламной конструкции.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Платежи и расчеты по Договору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4.1. Размер платы по договору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разграничена, устанавливается правовыми актами города Красноярска. 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Расчет размера платы по настоящему Договору является неотъемлемой частью Договора (приложение).</w:t>
      </w:r>
    </w:p>
    <w:p w:rsidR="00AF52DC" w:rsidRDefault="007556A8" w:rsidP="00AF52DC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</w:t>
      </w:r>
      <w:r w:rsidR="00AF52DC" w:rsidRPr="00AF52DC">
        <w:rPr>
          <w:rFonts w:ascii="Times New Roman" w:hAnsi="Times New Roman"/>
          <w:sz w:val="28"/>
          <w:szCs w:val="28"/>
        </w:rPr>
        <w:t xml:space="preserve"> </w:t>
      </w:r>
      <w:r w:rsidR="00AF52DC">
        <w:rPr>
          <w:rFonts w:ascii="Times New Roman" w:hAnsi="Times New Roman"/>
          <w:sz w:val="28"/>
          <w:szCs w:val="28"/>
        </w:rPr>
        <w:t xml:space="preserve">Плата по Договору перечисляется ежемесячно </w:t>
      </w:r>
      <w:proofErr w:type="gramStart"/>
      <w:r w:rsidR="00AF52DC">
        <w:rPr>
          <w:rFonts w:ascii="Times New Roman" w:hAnsi="Times New Roman"/>
          <w:sz w:val="28"/>
          <w:szCs w:val="28"/>
        </w:rPr>
        <w:t>в срок до последнего числа текущего месяца в бюджет города Красноярска на счет Управления Федерального казначейства по Красноярскому краю</w:t>
      </w:r>
      <w:proofErr w:type="gramEnd"/>
      <w:r w:rsidR="00AF52DC">
        <w:rPr>
          <w:rFonts w:ascii="Times New Roman" w:hAnsi="Times New Roman"/>
          <w:sz w:val="28"/>
          <w:szCs w:val="28"/>
        </w:rPr>
        <w:t>, указанный в пункте 8.1 Договора. Плата по Договору начисляется со дня заключения Договора пропорционально количеству календарных дней действия Договора в оплачиваемом месяце.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4.3.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Размер платы по Договору может быть изменен Администрацией в одностороннем порядке  со дня вступления в силу соответствующего правового акта о внесении изменений в Методику расчета размера платы по договорам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собственность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которые не разграничена, утвержденную решением Красноярского городского Совета депутатов от 25.09.2009 № 7-119, либо изменения размера арендной платы за землю, обусловленного нормативными правовыми актами Российской Федерации, Красноярского края, города Красноярска.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4.4. В случае изменения условий оплаты предоставленного права на установку и эксплуатацию рекламной конструкции перерасчет размера платы производится без заключения дополнительного соглашения к Договору.  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4.5.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При наличии безвозмездного договора на распространение социальной рекламы, заключенного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органом местного самоуправления города Красноярска либо с муниципальным органом, который не входит в структуру органов местного самоуправления города Красноярска, перерасчет размера платы по Договору осуществляется ежемесячно на основании заявления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приложением подтверждающих документов, которое представляется в Администрацию не позднее двадцатого числа месяца, следующего за расчетным.</w:t>
      </w:r>
      <w:proofErr w:type="gramEnd"/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4.6. Днем оплаты считается день зачисления денежных средств на счет бюджета города Красноярска, указанный в пункте 8.1 Договора.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Ответственность сторон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 При  нарушении  сроков  оплаты по Договору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уплачивает  пеню в размере 0,1% от просроченной суммы за каждый день просрочки.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 В случае неисполнения обязательств, установленных пунктами 2.2.1–2.2.11, 2.2.15 настоящего Договора,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уплачивает штраф в размере 20% от суммы месячной платы по Договору. Уплата штрафа не освобождает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обязанности устранить нарушения.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 Рекламная конструкция,  размещенная  с нарушением условий Договора, подлежит демонтажу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5.4. В случае неисполнения или ненадлежащего исполнения обязательств, установленных пунктом 2.2.7 Договора,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возмещает Администрации убытки, причиненные неисполнением или ненадлежащим исполнением обязательства. Убытки могут быть взысканы в полной сумме сверх неустойки.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5.5. Стороны освобождаются от ответственности за неисполнение обязатель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в сл</w:t>
      </w:r>
      <w:proofErr w:type="gramEnd"/>
      <w:r>
        <w:rPr>
          <w:rFonts w:ascii="Times New Roman" w:hAnsi="Times New Roman" w:cs="Times New Roman"/>
          <w:sz w:val="28"/>
          <w:szCs w:val="28"/>
        </w:rPr>
        <w:t>учае действия обстоятельств непреодолимой силы (пожар, наводнение, землетрясение, военные действия и т.д.), при условии, что данные обстоятельства непосредственно повлияли на выполнение условий по настоящему Договору. В этом случае срок выполнения договорных обязательств будет продлен на время действия этих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трех дней с подтверждением факта их действия актами компетентных органов.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Неуведомление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настоящему Договору на наступление указанных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5.6.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несет ответственность за ущерб, причиненный рекламной конструкцией третьим лицам,  в соответствии с действующим законодательством. 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Изменение и расторжение Договора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 Договор может быть изменен или расторгнут в случаях, предусмотренных действующим законодательством.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Договор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может быть расторгнут в одностороннем порядке в случаях, указанных в пунктах 2.1.3 и 3.2.2 Договора. О расторжении Договора в одностороннем порядке сторона – инициатор расторжения письменно уведомляет другую сторону. Договор считается расторгнутым с даты, указанной в таком уведомлении. 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Прочие условия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7.1. В   случае   перемены  адреса,  наименования  или  номера расчетного счета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обязан в 10-дневный срок письменно  известить  об  этом  Администрацию. При отсутствии извещения об этом все уведомления и другие документы,  направленные Администрацией по адресу,  указанному  в  настоящем Договоре,  считаются  врученными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день отправки соответствующего документа.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7.2. Споры    между 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Администрацией разрешаются путем переговоров или в Арбитражном суде Красноярского края.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7.3. Договор  вступает в силу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его подписания  обеими сторонами (дата в правом верхнем углу Договора).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7.4. Во всем остальном, не  предусмотренном настоящим Договором,   стороны   руководствуются  действующим законодательством.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671526">
        <w:rPr>
          <w:rFonts w:ascii="Times New Roman" w:hAnsi="Times New Roman" w:cs="Times New Roman"/>
          <w:sz w:val="28"/>
          <w:szCs w:val="28"/>
        </w:rPr>
        <w:t>. Реквизиты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8.1. Администрация: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Управление наружной рекламы администрации города Красноярска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660049, г. Красноярск, ул. Карла Маркса, 95. Тел. (391) 226-19-03.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FE15E6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Реквизиты для перечисления  платы по договору:</w:t>
      </w:r>
    </w:p>
    <w:p w:rsidR="007556A8" w:rsidRPr="00671526" w:rsidRDefault="007556A8" w:rsidP="00FE15E6">
      <w:pPr>
        <w:tabs>
          <w:tab w:val="left" w:pos="0"/>
          <w:tab w:val="left" w:pos="2694"/>
        </w:tabs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Получатель: УФК по Красноярскому краю (Управление наружной рекламы администрации города Красноярска)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ИНН 2466215559 КПП 246601001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Банк получателя: ГРКЦ ГУ банка Р</w:t>
      </w:r>
      <w:r w:rsidR="00910E30">
        <w:rPr>
          <w:rFonts w:ascii="Times New Roman" w:hAnsi="Times New Roman"/>
          <w:sz w:val="28"/>
          <w:szCs w:val="28"/>
        </w:rPr>
        <w:t xml:space="preserve">оссии по Красноярскому краю  </w:t>
      </w:r>
      <w:r w:rsidRPr="00671526">
        <w:rPr>
          <w:rFonts w:ascii="Times New Roman" w:hAnsi="Times New Roman"/>
          <w:sz w:val="28"/>
          <w:szCs w:val="28"/>
        </w:rPr>
        <w:t xml:space="preserve">г. Красноярск  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proofErr w:type="gramStart"/>
      <w:r w:rsidRPr="00671526">
        <w:rPr>
          <w:rFonts w:ascii="Times New Roman" w:hAnsi="Times New Roman"/>
          <w:sz w:val="28"/>
          <w:szCs w:val="28"/>
        </w:rPr>
        <w:t>Р</w:t>
      </w:r>
      <w:proofErr w:type="gramEnd"/>
      <w:r w:rsidRPr="00671526">
        <w:rPr>
          <w:rFonts w:ascii="Times New Roman" w:hAnsi="Times New Roman"/>
          <w:sz w:val="28"/>
          <w:szCs w:val="28"/>
        </w:rPr>
        <w:t>/с № 40101810600000010001 БИК 040407001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КБК 94011109044040600120 ОКАТО 04401000000 (подлежит обязательному заполнению)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Назначение платежа: плата по договору на установку и эксплуатацию рекламной конструкции.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8.2.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_____________________________________________________________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671526">
        <w:rPr>
          <w:rFonts w:ascii="Times New Roman" w:hAnsi="Times New Roman" w:cs="Times New Roman"/>
          <w:sz w:val="28"/>
          <w:szCs w:val="28"/>
        </w:rPr>
        <w:t>. Подписи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Администрация: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____________ /___________/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__________ /___________/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М.П.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М.П.</w:t>
      </w:r>
    </w:p>
    <w:p w:rsidR="007556A8" w:rsidRDefault="007556A8" w:rsidP="007556A8">
      <w:pPr>
        <w:ind w:firstLine="709"/>
        <w:contextualSpacing/>
        <w:jc w:val="right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671526">
        <w:rPr>
          <w:rFonts w:ascii="Times New Roman" w:hAnsi="Times New Roman"/>
          <w:sz w:val="28"/>
          <w:szCs w:val="28"/>
        </w:rPr>
        <w:lastRenderedPageBreak/>
        <w:t>Приложение к договору</w:t>
      </w: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>_________</w:t>
      </w:r>
    </w:p>
    <w:p w:rsidR="007556A8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7556A8" w:rsidRDefault="007556A8" w:rsidP="007556A8">
      <w:pPr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РАСЧЕТ</w:t>
      </w:r>
    </w:p>
    <w:p w:rsidR="007556A8" w:rsidRPr="007556A8" w:rsidRDefault="007556A8" w:rsidP="007556A8">
      <w:pPr>
        <w:spacing w:line="192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</w:p>
    <w:p w:rsidR="007556A8" w:rsidRPr="00671526" w:rsidRDefault="007556A8" w:rsidP="007556A8">
      <w:pPr>
        <w:contextualSpacing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1. </w:t>
      </w:r>
      <w:proofErr w:type="gramStart"/>
      <w:r w:rsidRPr="00671526">
        <w:rPr>
          <w:rFonts w:ascii="Times New Roman" w:hAnsi="Times New Roman"/>
          <w:sz w:val="28"/>
          <w:szCs w:val="28"/>
        </w:rPr>
        <w:t xml:space="preserve">Настоящий расчет 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 (далее – Договор),           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_____ произведен в соответствии с Методикой расчета размера платы по Договорам, утвержденной решением Красноярского городского Совета</w:t>
      </w:r>
      <w:proofErr w:type="gramEnd"/>
      <w:r w:rsidRPr="00671526">
        <w:rPr>
          <w:rFonts w:ascii="Times New Roman" w:hAnsi="Times New Roman"/>
          <w:sz w:val="28"/>
          <w:szCs w:val="28"/>
        </w:rPr>
        <w:t xml:space="preserve"> депутатов от 25.09.2009 № 7-119.</w:t>
      </w: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2. Размер платы по Договору определяется по формуле: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ПД = (Аз + Абаз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SR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)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>,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где: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ПД − размер платы по Договору (рублей в месяц);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Аз − плата за использование земельного участка в целях установки и эксплуатации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Абаз − базовая ставка платы за 1 кв. м площади информационных полей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SR − общая площадь информационных полей рекламной конструкции (кв. м);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место размещения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тип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безвозмездное размещение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социальной рекламы по инициативе органов местного самоуправления города Красноярска, а также муниципальных органов, которые не входят в структуру органов местного самоуправления города Красноярска.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3. Аз =</w:t>
      </w:r>
      <w:r>
        <w:rPr>
          <w:rFonts w:ascii="Times New Roman" w:hAnsi="Times New Roman"/>
          <w:sz w:val="28"/>
          <w:szCs w:val="28"/>
        </w:rPr>
        <w:t xml:space="preserve">119,56 </w:t>
      </w:r>
      <w:proofErr w:type="spellStart"/>
      <w:r>
        <w:rPr>
          <w:rFonts w:ascii="Times New Roman" w:hAnsi="Times New Roman"/>
          <w:sz w:val="28"/>
          <w:szCs w:val="28"/>
        </w:rPr>
        <w:t>руб</w:t>
      </w:r>
      <w:proofErr w:type="spellEnd"/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Абаз =</w:t>
      </w:r>
      <w:r w:rsidR="00682B1B">
        <w:rPr>
          <w:rFonts w:ascii="Times New Roman" w:hAnsi="Times New Roman"/>
          <w:sz w:val="28"/>
          <w:szCs w:val="28"/>
        </w:rPr>
        <w:t>20,0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r w:rsidRPr="00671526">
        <w:rPr>
          <w:rFonts w:ascii="Times New Roman" w:hAnsi="Times New Roman"/>
          <w:sz w:val="28"/>
          <w:szCs w:val="28"/>
          <w:lang w:val="en-US"/>
        </w:rPr>
        <w:t>SR</w:t>
      </w:r>
      <w:r w:rsidRPr="00671526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36</w:t>
      </w:r>
      <w:proofErr w:type="gramStart"/>
      <w:r>
        <w:rPr>
          <w:rFonts w:ascii="Times New Roman" w:hAnsi="Times New Roman"/>
          <w:sz w:val="28"/>
          <w:szCs w:val="28"/>
        </w:rPr>
        <w:t>,00</w:t>
      </w:r>
      <w:proofErr w:type="gramEnd"/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1</w:t>
      </w:r>
      <w:r w:rsidR="00D96B21">
        <w:rPr>
          <w:rFonts w:ascii="Times New Roman" w:hAnsi="Times New Roman"/>
          <w:sz w:val="28"/>
          <w:szCs w:val="28"/>
        </w:rPr>
        <w:t>,3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>1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применяется при наличии безвозмездного договора на распространение социальной рекламы, заключенного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 органом местного самоуправления города Красноярска либо с муниципальным органом, который не </w:t>
      </w:r>
      <w:r w:rsidRPr="00671526">
        <w:rPr>
          <w:rFonts w:ascii="Times New Roman" w:hAnsi="Times New Roman"/>
          <w:sz w:val="28"/>
          <w:szCs w:val="28"/>
        </w:rPr>
        <w:lastRenderedPageBreak/>
        <w:t xml:space="preserve">входит в структуру органов местного самоуправления города Красноярска. В случае применения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перерасчет размера платы по Договору осуществляется ежемесячно.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4. Размер платы по Договору (ПД) составляет</w:t>
      </w:r>
      <w:r w:rsidR="00D96B21">
        <w:rPr>
          <w:rFonts w:ascii="Times New Roman" w:hAnsi="Times New Roman"/>
          <w:sz w:val="28"/>
          <w:szCs w:val="28"/>
        </w:rPr>
        <w:t xml:space="preserve"> 1055</w:t>
      </w:r>
      <w:r w:rsidR="00682B1B">
        <w:rPr>
          <w:rFonts w:ascii="Times New Roman" w:hAnsi="Times New Roman"/>
          <w:sz w:val="28"/>
          <w:szCs w:val="28"/>
        </w:rPr>
        <w:t>,56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1526">
        <w:rPr>
          <w:rFonts w:ascii="Times New Roman" w:hAnsi="Times New Roman"/>
          <w:sz w:val="28"/>
          <w:szCs w:val="28"/>
        </w:rPr>
        <w:t xml:space="preserve"> рублей в месяц.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5. Настоящее приложение яв</w:t>
      </w:r>
      <w:r>
        <w:rPr>
          <w:rFonts w:ascii="Times New Roman" w:hAnsi="Times New Roman"/>
          <w:sz w:val="28"/>
          <w:szCs w:val="28"/>
        </w:rPr>
        <w:t>ляется неотъемлемой частью Дого</w:t>
      </w:r>
      <w:r w:rsidRPr="00671526">
        <w:rPr>
          <w:rFonts w:ascii="Times New Roman" w:hAnsi="Times New Roman"/>
          <w:sz w:val="28"/>
          <w:szCs w:val="28"/>
        </w:rPr>
        <w:t>вора.</w:t>
      </w:r>
    </w:p>
    <w:p w:rsidR="007556A8" w:rsidRPr="00671526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Администрация: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_______________________________________________/______________/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______________________________________________/_______________/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71526"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contextualSpacing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contextualSpacing/>
      </w:pPr>
    </w:p>
    <w:p w:rsidR="007556A8" w:rsidRPr="00904444" w:rsidRDefault="007556A8" w:rsidP="007556A8">
      <w:pPr>
        <w:autoSpaceDE w:val="0"/>
        <w:autoSpaceDN w:val="0"/>
        <w:adjustRightInd w:val="0"/>
        <w:contextualSpacing/>
        <w:jc w:val="both"/>
        <w:rPr>
          <w:sz w:val="30"/>
          <w:szCs w:val="30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/>
    <w:p w:rsidR="00BF2208" w:rsidRPr="007556A8" w:rsidRDefault="00BF2208" w:rsidP="007556A8"/>
    <w:sectPr w:rsidR="00BF2208" w:rsidRPr="007556A8" w:rsidSect="00376B5B">
      <w:pgSz w:w="11906" w:h="16838"/>
      <w:pgMar w:top="709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02C68"/>
    <w:multiLevelType w:val="hybridMultilevel"/>
    <w:tmpl w:val="FCD6364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B1AD7"/>
    <w:rsid w:val="00006B2B"/>
    <w:rsid w:val="000226A3"/>
    <w:rsid w:val="00022EA0"/>
    <w:rsid w:val="00023517"/>
    <w:rsid w:val="00083C1A"/>
    <w:rsid w:val="00096E6F"/>
    <w:rsid w:val="000A41E9"/>
    <w:rsid w:val="000C740D"/>
    <w:rsid w:val="000E0A4A"/>
    <w:rsid w:val="000E68AF"/>
    <w:rsid w:val="000F51BE"/>
    <w:rsid w:val="00113401"/>
    <w:rsid w:val="00134DFD"/>
    <w:rsid w:val="00137EB0"/>
    <w:rsid w:val="0014408E"/>
    <w:rsid w:val="001506C9"/>
    <w:rsid w:val="00151719"/>
    <w:rsid w:val="00155847"/>
    <w:rsid w:val="001821AE"/>
    <w:rsid w:val="00196083"/>
    <w:rsid w:val="001F74EE"/>
    <w:rsid w:val="00211EF1"/>
    <w:rsid w:val="0022527A"/>
    <w:rsid w:val="00235697"/>
    <w:rsid w:val="00246934"/>
    <w:rsid w:val="00271BA9"/>
    <w:rsid w:val="00295210"/>
    <w:rsid w:val="002A4B6F"/>
    <w:rsid w:val="002A6C99"/>
    <w:rsid w:val="002B29E6"/>
    <w:rsid w:val="002E58EB"/>
    <w:rsid w:val="002E6DEE"/>
    <w:rsid w:val="002F2E34"/>
    <w:rsid w:val="002F467C"/>
    <w:rsid w:val="00311090"/>
    <w:rsid w:val="00323A4E"/>
    <w:rsid w:val="003260FB"/>
    <w:rsid w:val="003455BB"/>
    <w:rsid w:val="003469CB"/>
    <w:rsid w:val="003870DA"/>
    <w:rsid w:val="00393F20"/>
    <w:rsid w:val="00394854"/>
    <w:rsid w:val="003A0581"/>
    <w:rsid w:val="003A073B"/>
    <w:rsid w:val="003B3E08"/>
    <w:rsid w:val="003D52F0"/>
    <w:rsid w:val="003D6048"/>
    <w:rsid w:val="0040491E"/>
    <w:rsid w:val="004476F0"/>
    <w:rsid w:val="00457149"/>
    <w:rsid w:val="00484A7F"/>
    <w:rsid w:val="00492E5E"/>
    <w:rsid w:val="004B0374"/>
    <w:rsid w:val="004E0EDF"/>
    <w:rsid w:val="004E4104"/>
    <w:rsid w:val="00504B7C"/>
    <w:rsid w:val="00525E22"/>
    <w:rsid w:val="00544710"/>
    <w:rsid w:val="005601AE"/>
    <w:rsid w:val="00560D62"/>
    <w:rsid w:val="00561BA4"/>
    <w:rsid w:val="005A4A26"/>
    <w:rsid w:val="005C0BBB"/>
    <w:rsid w:val="005C5D83"/>
    <w:rsid w:val="006437AA"/>
    <w:rsid w:val="00645976"/>
    <w:rsid w:val="00655AFA"/>
    <w:rsid w:val="00667AFA"/>
    <w:rsid w:val="00670469"/>
    <w:rsid w:val="00670926"/>
    <w:rsid w:val="0068156E"/>
    <w:rsid w:val="00682B1B"/>
    <w:rsid w:val="006A6C76"/>
    <w:rsid w:val="006B4261"/>
    <w:rsid w:val="006C20AA"/>
    <w:rsid w:val="006D49E2"/>
    <w:rsid w:val="006D6E8D"/>
    <w:rsid w:val="006D7542"/>
    <w:rsid w:val="007228CA"/>
    <w:rsid w:val="0072552A"/>
    <w:rsid w:val="007342D1"/>
    <w:rsid w:val="00745D4E"/>
    <w:rsid w:val="007512A2"/>
    <w:rsid w:val="00751E96"/>
    <w:rsid w:val="007556A8"/>
    <w:rsid w:val="00760C48"/>
    <w:rsid w:val="00763F38"/>
    <w:rsid w:val="007835BC"/>
    <w:rsid w:val="00786613"/>
    <w:rsid w:val="007A5E6D"/>
    <w:rsid w:val="007B6450"/>
    <w:rsid w:val="007C4529"/>
    <w:rsid w:val="007D1BEE"/>
    <w:rsid w:val="007D541C"/>
    <w:rsid w:val="007E167D"/>
    <w:rsid w:val="00895836"/>
    <w:rsid w:val="008A643E"/>
    <w:rsid w:val="008C610F"/>
    <w:rsid w:val="008D09A5"/>
    <w:rsid w:val="008F2DE0"/>
    <w:rsid w:val="008F46E0"/>
    <w:rsid w:val="00906707"/>
    <w:rsid w:val="00910E30"/>
    <w:rsid w:val="0091448F"/>
    <w:rsid w:val="0091470D"/>
    <w:rsid w:val="009438F6"/>
    <w:rsid w:val="00963654"/>
    <w:rsid w:val="009B67FF"/>
    <w:rsid w:val="009C50B6"/>
    <w:rsid w:val="009D0089"/>
    <w:rsid w:val="00A200B7"/>
    <w:rsid w:val="00A23833"/>
    <w:rsid w:val="00A2393C"/>
    <w:rsid w:val="00A44CD9"/>
    <w:rsid w:val="00A50214"/>
    <w:rsid w:val="00A52D63"/>
    <w:rsid w:val="00A74456"/>
    <w:rsid w:val="00A81300"/>
    <w:rsid w:val="00AB1AD7"/>
    <w:rsid w:val="00AB4A94"/>
    <w:rsid w:val="00AB5BCB"/>
    <w:rsid w:val="00AF52DC"/>
    <w:rsid w:val="00AF61DB"/>
    <w:rsid w:val="00B06C4C"/>
    <w:rsid w:val="00B37892"/>
    <w:rsid w:val="00B40550"/>
    <w:rsid w:val="00B60A7B"/>
    <w:rsid w:val="00B64796"/>
    <w:rsid w:val="00B827CE"/>
    <w:rsid w:val="00B84A86"/>
    <w:rsid w:val="00B94F8A"/>
    <w:rsid w:val="00B96B5A"/>
    <w:rsid w:val="00BC4A7E"/>
    <w:rsid w:val="00BD564F"/>
    <w:rsid w:val="00BD62A7"/>
    <w:rsid w:val="00BE1CC9"/>
    <w:rsid w:val="00BE6C13"/>
    <w:rsid w:val="00BF2208"/>
    <w:rsid w:val="00C00DA9"/>
    <w:rsid w:val="00C3042F"/>
    <w:rsid w:val="00C35C9A"/>
    <w:rsid w:val="00C63019"/>
    <w:rsid w:val="00C72591"/>
    <w:rsid w:val="00C726AB"/>
    <w:rsid w:val="00C9047B"/>
    <w:rsid w:val="00C96278"/>
    <w:rsid w:val="00CB5BE8"/>
    <w:rsid w:val="00CC4B2E"/>
    <w:rsid w:val="00CF1ABE"/>
    <w:rsid w:val="00CF2AA6"/>
    <w:rsid w:val="00CF5AE7"/>
    <w:rsid w:val="00D10585"/>
    <w:rsid w:val="00D269DC"/>
    <w:rsid w:val="00D403C1"/>
    <w:rsid w:val="00D46D79"/>
    <w:rsid w:val="00D64F30"/>
    <w:rsid w:val="00D745FD"/>
    <w:rsid w:val="00D80049"/>
    <w:rsid w:val="00D96B21"/>
    <w:rsid w:val="00DB3A47"/>
    <w:rsid w:val="00DC070D"/>
    <w:rsid w:val="00DD7A7E"/>
    <w:rsid w:val="00DF18FD"/>
    <w:rsid w:val="00DF33DE"/>
    <w:rsid w:val="00E00441"/>
    <w:rsid w:val="00E133B0"/>
    <w:rsid w:val="00E465D3"/>
    <w:rsid w:val="00E56F99"/>
    <w:rsid w:val="00E64F3E"/>
    <w:rsid w:val="00E6774A"/>
    <w:rsid w:val="00E71B01"/>
    <w:rsid w:val="00E87949"/>
    <w:rsid w:val="00E96A99"/>
    <w:rsid w:val="00EA4178"/>
    <w:rsid w:val="00EA5A29"/>
    <w:rsid w:val="00EB068B"/>
    <w:rsid w:val="00EB09BE"/>
    <w:rsid w:val="00EC673A"/>
    <w:rsid w:val="00ED1E1A"/>
    <w:rsid w:val="00ED3421"/>
    <w:rsid w:val="00EF3DB0"/>
    <w:rsid w:val="00F100DC"/>
    <w:rsid w:val="00F123B0"/>
    <w:rsid w:val="00F12BBA"/>
    <w:rsid w:val="00F12BE5"/>
    <w:rsid w:val="00F20F85"/>
    <w:rsid w:val="00F23FC1"/>
    <w:rsid w:val="00F31524"/>
    <w:rsid w:val="00F41EBD"/>
    <w:rsid w:val="00F44CB0"/>
    <w:rsid w:val="00F50A08"/>
    <w:rsid w:val="00F575E2"/>
    <w:rsid w:val="00F75E53"/>
    <w:rsid w:val="00F77ECA"/>
    <w:rsid w:val="00F830C7"/>
    <w:rsid w:val="00F87593"/>
    <w:rsid w:val="00FA4574"/>
    <w:rsid w:val="00FC4BD5"/>
    <w:rsid w:val="00FC6C44"/>
    <w:rsid w:val="00FD2E89"/>
    <w:rsid w:val="00FE15E6"/>
    <w:rsid w:val="00FF00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AD7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qFormat/>
    <w:rsid w:val="00AB1AD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4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B1AD7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AB1AD7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B1AD7"/>
    <w:rPr>
      <w:rFonts w:ascii="Cambria" w:eastAsia="Times New Roman" w:hAnsi="Cambria" w:cs="Times New Roman"/>
      <w:b/>
      <w:bCs/>
      <w:color w:val="4F81BD"/>
    </w:rPr>
  </w:style>
  <w:style w:type="paragraph" w:styleId="a3">
    <w:name w:val="List Paragraph"/>
    <w:basedOn w:val="a"/>
    <w:uiPriority w:val="34"/>
    <w:qFormat/>
    <w:rsid w:val="00AB1AD7"/>
    <w:pPr>
      <w:ind w:left="720"/>
      <w:contextualSpacing/>
    </w:pPr>
  </w:style>
  <w:style w:type="paragraph" w:styleId="a4">
    <w:name w:val="Title"/>
    <w:basedOn w:val="a"/>
    <w:link w:val="a5"/>
    <w:qFormat/>
    <w:rsid w:val="00AB1AD7"/>
    <w:pPr>
      <w:widowControl w:val="0"/>
      <w:spacing w:after="0" w:line="240" w:lineRule="atLeast"/>
      <w:jc w:val="center"/>
    </w:pPr>
    <w:rPr>
      <w:rFonts w:ascii="Arial" w:eastAsia="Times New Roman" w:hAnsi="Arial"/>
      <w:b/>
      <w:snapToGrid w:val="0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AB1AD7"/>
    <w:rPr>
      <w:rFonts w:ascii="Arial" w:eastAsia="Times New Roman" w:hAnsi="Arial" w:cs="Times New Roman"/>
      <w:b/>
      <w:snapToGrid w:val="0"/>
      <w:sz w:val="28"/>
      <w:szCs w:val="20"/>
      <w:lang w:eastAsia="ru-RU"/>
    </w:rPr>
  </w:style>
  <w:style w:type="character" w:styleId="a6">
    <w:name w:val="Hyperlink"/>
    <w:basedOn w:val="a0"/>
    <w:uiPriority w:val="99"/>
    <w:unhideWhenUsed/>
    <w:rsid w:val="00AB1AD7"/>
    <w:rPr>
      <w:color w:val="0000FF"/>
      <w:u w:val="single"/>
    </w:rPr>
  </w:style>
  <w:style w:type="paragraph" w:styleId="a7">
    <w:name w:val="Body Text"/>
    <w:basedOn w:val="a"/>
    <w:link w:val="a8"/>
    <w:rsid w:val="00AB1AD7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B1AD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Body Text Indent"/>
    <w:basedOn w:val="a"/>
    <w:link w:val="aa"/>
    <w:rsid w:val="00AB1AD7"/>
    <w:pPr>
      <w:tabs>
        <w:tab w:val="left" w:pos="3105"/>
      </w:tabs>
      <w:spacing w:after="0" w:line="240" w:lineRule="auto"/>
      <w:ind w:left="-120" w:firstLine="600"/>
      <w:jc w:val="both"/>
    </w:pPr>
    <w:rPr>
      <w:rFonts w:ascii="Times New Roman" w:eastAsia="Times New Roman" w:hAnsi="Times New Roman"/>
      <w:sz w:val="28"/>
      <w:szCs w:val="36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AB1AD7"/>
    <w:rPr>
      <w:rFonts w:ascii="Times New Roman" w:eastAsia="Times New Roman" w:hAnsi="Times New Roman" w:cs="Times New Roman"/>
      <w:sz w:val="28"/>
      <w:szCs w:val="36"/>
      <w:lang w:eastAsia="ru-RU"/>
    </w:rPr>
  </w:style>
  <w:style w:type="paragraph" w:styleId="31">
    <w:name w:val="Body Text Indent 3"/>
    <w:basedOn w:val="a"/>
    <w:link w:val="32"/>
    <w:uiPriority w:val="99"/>
    <w:unhideWhenUsed/>
    <w:rsid w:val="00AB1AD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AB1AD7"/>
    <w:rPr>
      <w:rFonts w:ascii="Calibri" w:eastAsia="Calibri" w:hAnsi="Calibri" w:cs="Times New Roman"/>
      <w:sz w:val="16"/>
      <w:szCs w:val="16"/>
    </w:rPr>
  </w:style>
  <w:style w:type="paragraph" w:customStyle="1" w:styleId="ConsPlusNonformat">
    <w:name w:val="ConsPlusNonformat"/>
    <w:rsid w:val="00AB1AD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AB1A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AB1AD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41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5BEC7C34D447411FEE2D29C00805FADB264F0A2FD418185C856D2D0080F372C04E1DA99AFFC6DE6B6CC7695B47H" TargetMode="External"/><Relationship Id="rId11" Type="http://schemas.openxmlformats.org/officeDocument/2006/relationships/theme" Target="theme/theme1.xml"/><Relationship Id="rId5" Type="http://schemas.openxmlformats.org/officeDocument/2006/relationships/hyperlink" Target="http://www.admkrsk.ru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umerWRPHYGt7LUkWoM/GDhUbkDS8W0M1YUrtGsy+3eY=</DigestValue>
    </Reference>
    <Reference URI="#idOfficeObject" Type="http://www.w3.org/2000/09/xmldsig#Object">
      <DigestMethod Algorithm="http://www.w3.org/2001/04/xmldsig-more#gostr3411"/>
      <DigestValue>L7/PvRNLxn/T+0BDg+Vtd67eCXTpAIWaF1r73UDf2D8=</DigestValue>
    </Reference>
  </SignedInfo>
  <SignatureValue>
    rVBdOfTkADzB+LmJ3yESqotTz/7TKpd82XdkzgWbf3qoHs6093KBWSiRGF1RI72VBCYMY4KF
    QVFuusePMfA9zQ==
  </SignatureValue>
  <KeyInfo>
    <X509Data>
      <X509Certificate>
          MIIG9zCCBqagAwIBAgIDAndgMAgGBiqFAwICAzCCAkMxITAfBgkqhkiG9w0BCQEWEnV1Y19m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vdCw0YfQtdC50YHRgtCy0LAwHhcNMTIwMTE5MDQxNzE0WhcNMTMwMTE4MDQxNzE0WjCCAiQx
          IjAgBgkqhkiG9w0BCQEWE2J1Z2Fub3ZhQGFkbWtyc2sucnUxCzAJBgNVBAYTAlJVMSowKAYD
          VQQIDCHQmtGA0LDRgdC90L7Rj9GA0YHQutC40Lkg0LrRgNCw0LkxHTAbBgNVBAcMFNCa0YDQ
          sNGB0L3QvtGP0YDRgdC6MXwwegYDVQQKDHPQo9C/0YDQsNCy0LvQtdC90LjQtSDQvdCw0YDR
          g9C20L3QvtC5INGA0LXQutC70LDQvNGLINCw0LTQvNC40L3QuNGB0YLRgNCw0YbQuNC4INCz
          0L7RgNC+0LTQsCDQmtGA0LDRgdC90L7Rj9GA0YHQutCwMS4wLAYDVQQqDCXQodC10YDQs9C1
          0Lkg0JLQu9Cw0LTQuNC80LjRgNC+0LLQuNGHMRswGQYDVQQEDBLQotC40YLQsNGA0LXQvdC6
          0L4xgZcwgZQGA1UEDAyBjNCg0YPQutC+0LLQvtC00LjRgtC10LvRjCDRg9C/0YDQsNCy0LvQ
          tdC90LjRjyDQvdCw0YDRg9C20L3QvtC5INGA0LXQutC70LDQvNGLINCw0LTQvNC40L3QuNGB
          0YLRgNCw0YbQuNC4INCz0L7RgNC+0LTQsCDQmtGA0LDRgdC90L7Rj9GA0YHQutCwMUEwPwYD
          VQQDDDjQotC40YLQsNGA0LXQvdC60L4g0KHQtdGA0LPQtdC5INCS0LvQsNC00LjQvNC40YDQ
          vtCy0LjRhzBjMBwGBiqFAwICEzASBgcqhQMCAiQABgcqhQMCAh4BA0MABEC8e4oUo8YB4k5p
          PThuSHBujSUm3MVS8vSBd1F7iMlSeC6E4cLlIbVsFU5gpkwvhn5GabUgElTmVnrraGcNu3J5
          o4IBmjCCAZYwDAYDVR0TAQH/BAIwADAYBgNVHSAEETAPMA0GCyqFAwM9ntc2AQICMIGBBgNV
          HREEejB4oBIGA1UEDKALEwkxMTcxMTQ2MTSGATCgGAYIKoUDA4EDAQGgDBMKMjQ2NjIxNTU1
          OaAZBgoqhQMDPZ7XNgEHoAsTCTI0NjYwMTAwMaAbBgoqhQMDPZ7XNgEFoA0TCzAxMTkzMDAw
          MjY1oA0GByqFAwHgOQGgAhMAMA4GA1UdDwEB/wQEAwID+DBrBgNVHSUEZDBiBggrBgEFBQcD
          AgYIKoUDAgEGCAUGDCqFAwM9ntc2AQYDAgYOKoUDAz2e1zYBBgMEAQEGDiqFAwM9ntc2AQYD
          BAECBg4qhQMDPZ7XNgEGAwQBAwYOKoUDAz2e1zYBBgMEAQQwHwYDVR0jBBgwFoAUZ537b+9Z
          OvMLISk7g1jDFg0Qw6IwKwYDVR0fBCQwIjAgoB6gHIYaaHR0cDovL2NybC5yb3NrYXpuYS5y
          dS9jcmwwHQYDVR0OBBYEFIwzeqzp1dZBI1XC6uStJIKaUy7hMAgGBiqFAwICAwNBAKD5W2e5
          cqCe5byKttSbZJjRlioXSSYfcYCl+kymjB2O5Bst4RALw0KChPOrTGZbuh0c3qQTDCouZkLF
          FgyMS5w=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11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aflaD3MU0B1IHDZ1C6p5pJ/gV20=</DigestValue>
      </Reference>
      <Reference URI="/word/document.xml?ContentType=application/vnd.openxmlformats-officedocument.wordprocessingml.document.main+xml">
        <DigestMethod Algorithm="http://www.w3.org/2000/09/xmldsig#sha1"/>
        <DigestValue>lIWdpmQ9uS3ajKEYPnNNvOOZREY=</DigestValue>
      </Reference>
      <Reference URI="/word/embeddings/oleObject1.bin?ContentType=application/vnd.openxmlformats-officedocument.oleObject">
        <DigestMethod Algorithm="http://www.w3.org/2000/09/xmldsig#sha1"/>
        <DigestValue>CzGuGQcRxTHDs7P/pYcNqMt4U7Q=</DigestValue>
      </Reference>
      <Reference URI="/word/fontTable.xml?ContentType=application/vnd.openxmlformats-officedocument.wordprocessingml.fontTable+xml">
        <DigestMethod Algorithm="http://www.w3.org/2000/09/xmldsig#sha1"/>
        <DigestValue>MyOvLXZRMB7mMYjwniUE1LWJIbo=</DigestValue>
      </Reference>
      <Reference URI="/word/media/image1.jpeg?ContentType=image/jpeg">
        <DigestMethod Algorithm="http://www.w3.org/2000/09/xmldsig#sha1"/>
        <DigestValue>tZ2y6FtPk7s3lOSwOHCGIV1vcWU=</DigestValue>
      </Reference>
      <Reference URI="/word/media/image2.emf?ContentType=image/x-emf">
        <DigestMethod Algorithm="http://www.w3.org/2000/09/xmldsig#sha1"/>
        <DigestValue>wBqgoS7LJoYGdUGIs9Ka9t30J1Q=</DigestValue>
      </Reference>
      <Reference URI="/word/numbering.xml?ContentType=application/vnd.openxmlformats-officedocument.wordprocessingml.numbering+xml">
        <DigestMethod Algorithm="http://www.w3.org/2000/09/xmldsig#sha1"/>
        <DigestValue>fDnZqIY7BecyMnJ7x0kOU5migjE=</DigestValue>
      </Reference>
      <Reference URI="/word/settings.xml?ContentType=application/vnd.openxmlformats-officedocument.wordprocessingml.settings+xml">
        <DigestMethod Algorithm="http://www.w3.org/2000/09/xmldsig#sha1"/>
        <DigestValue>6XhyP69m3o1MtxBQAbxqsFU3DKI=</DigestValue>
      </Reference>
      <Reference URI="/word/styles.xml?ContentType=application/vnd.openxmlformats-officedocument.wordprocessingml.styles+xml">
        <DigestMethod Algorithm="http://www.w3.org/2000/09/xmldsig#sha1"/>
        <DigestValue>7bUQCStl3w5Rjd7TGM6u4BgkQGg=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2GvJwJDhmjgmuz7U1Kxbx9ZUE8Y=</DigestValue>
      </Reference>
    </Manifest>
    <SignatureProperties>
      <SignatureProperty Id="idSignatureTime" Target="#idPackageSignature">
        <mdssi:SignatureTime>
          <mdssi:Format>YYYY-MM-DDThh:mm:ssTZD</mdssi:Format>
          <mdssi:Value>2012-10-19T04:07:38Z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960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orgType xmlns="adcb0646-f732-4ae5-941d-ea07871ae3e3">Документация об аукционе</TorgType>
    <rank xmlns="adcb0646-f732-4ae5-941d-ea07871ae3e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Торги" ma:contentTypeID="0x0101008FD296FB01452248BA46157FC5316F3D00C17C1B7AB3DE904AA161841081A2008E" ma:contentTypeVersion="6" ma:contentTypeDescription="" ma:contentTypeScope="" ma:versionID="e21cb48a50688107d9ae4e0489f133e1">
  <xsd:schema xmlns:xsd="http://www.w3.org/2001/XMLSchema" xmlns:xs="http://www.w3.org/2001/XMLSchema" xmlns:p="http://schemas.microsoft.com/office/2006/metadata/properties" xmlns:ns2="adcb0646-f732-4ae5-941d-ea07871ae3e3" targetNamespace="http://schemas.microsoft.com/office/2006/metadata/properties" ma:root="true" ma:fieldsID="39dbbd954dc3fbf15dd9810ddbc1f01c" ns2:_="">
    <xsd:import namespace="adcb0646-f732-4ae5-941d-ea07871ae3e3"/>
    <xsd:element name="properties">
      <xsd:complexType>
        <xsd:sequence>
          <xsd:element name="documentManagement">
            <xsd:complexType>
              <xsd:all>
                <xsd:element ref="ns2:TorgType" minOccurs="0"/>
                <xsd:element ref="ns2:ra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cb0646-f732-4ae5-941d-ea07871ae3e3" elementFormDefault="qualified">
    <xsd:import namespace="http://schemas.microsoft.com/office/2006/documentManagement/types"/>
    <xsd:import namespace="http://schemas.microsoft.com/office/infopath/2007/PartnerControls"/>
    <xsd:element name="TorgType" ma:index="2" nillable="true" ma:displayName="Тип документа" ma:default="Извещение" ma:format="Dropdown" ma:internalName="TorgType" ma:readOnly="false">
      <xsd:simpleType>
        <xsd:restriction base="dms:Choice">
          <xsd:enumeration value="Извещение"/>
          <xsd:enumeration value="Документация об аукционе"/>
          <xsd:enumeration value="Протокол рассмотрения заявок на участие в торгах"/>
          <xsd:enumeration value="Протокол о признании претендентов участниками торгов"/>
          <xsd:enumeration value="Информация о результатах торгов"/>
        </xsd:restriction>
      </xsd:simpleType>
    </xsd:element>
    <xsd:element name="rank" ma:index="3" nillable="true" ma:displayName="Порядок при выводе" ma:decimals="0" ma:description="Порядковый номер строки при выводе записей" ma:internalName="rank" ma:percentage="FALSE">
      <xsd:simpleType>
        <xsd:restriction base="dms:Number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Тип контента"/>
        <xsd:element ref="dc:title" minOccurs="0" maxOccurs="1" ma:index="1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F4A2839-7940-450A-BCFA-57299F6E0D18}"/>
</file>

<file path=customXml/itemProps2.xml><?xml version="1.0" encoding="utf-8"?>
<ds:datastoreItem xmlns:ds="http://schemas.openxmlformats.org/officeDocument/2006/customXml" ds:itemID="{C6851E6B-41F1-48B1-A8E1-092AF284D569}"/>
</file>

<file path=customXml/itemProps3.xml><?xml version="1.0" encoding="utf-8"?>
<ds:datastoreItem xmlns:ds="http://schemas.openxmlformats.org/officeDocument/2006/customXml" ds:itemID="{0CDFC04C-7B2C-4C23-A06E-0B047C63B2A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5818</Words>
  <Characters>33163</Characters>
  <Application>Microsoft Office Word</Application>
  <DocSecurity>0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документация об аукционе</dc:title>
  <dc:creator>danev</dc:creator>
  <cp:lastModifiedBy>Буганова</cp:lastModifiedBy>
  <cp:revision>18</cp:revision>
  <dcterms:created xsi:type="dcterms:W3CDTF">2012-09-10T08:36:00Z</dcterms:created>
  <dcterms:modified xsi:type="dcterms:W3CDTF">2012-10-18T06:14:00Z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0x0101008FD296FB01452248BA46157FC5316F3D00C17C1B7AB3DE904AA161841081A2008E</vt:lpwstr>
  </property>
</Properties>
</file>